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9.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pPr>
      <w:r>
        <w:rPr/>
        <w:drawing>
          <wp:inline distB="0" distL="0" distR="0" distT="0">
            <wp:extent cx="1780540" cy="991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80540" cy="991235"/>
                    </a:xfrm>
                    <a:prstGeom prst="rect">
                      <a:avLst/>
                    </a:prstGeom>
                    <a:noFill/>
                    <a:ln w="9525">
                      <a:noFill/>
                      <a:miter lim="800000"/>
                      <a:headEnd/>
                      <a:tailEnd/>
                    </a:ln>
                  </pic:spPr>
                </pic:pic>
              </a:graphicData>
            </a:graphic>
          </wp:inline>
        </w:drawing>
      </w:r>
      <w:r>
        <w:rPr/>
        <w:t xml:space="preserve">             </w:t>
      </w:r>
    </w:p>
    <w:tbl>
      <w:tblPr>
        <w:jc w:val="left"/>
        <w:tblBorders/>
      </w:tblPr>
      <w:tblGrid>
        <w:gridCol w:w="2210"/>
        <w:gridCol w:w="2987"/>
      </w:tblGrid>
      <w:tr>
        <w:trPr>
          <w:trHeight w:hRule="atLeast" w:val="531"/>
          <w:cantSplit w:val="false"/>
        </w:trPr>
        <w:tc>
          <w:tcPr>
            <w:tcW w:type="dxa" w:w="2210"/>
            <w:tcBorders/>
            <w:shd w:fill="auto" w:val="clear"/>
            <w:tcMar>
              <w:top w:type="dxa" w:w="0"/>
              <w:left w:type="dxa" w:w="108"/>
              <w:bottom w:type="dxa" w:w="0"/>
              <w:right w:type="dxa" w:w="108"/>
            </w:tcMar>
          </w:tcPr>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lang w:val="sr-YU"/>
              </w:rPr>
              <w:t>Бела Црква,</w:t>
            </w:r>
          </w:p>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lang w:val="sr-YU"/>
              </w:rPr>
              <w:t>Светозара Милетића 55</w:t>
            </w:r>
            <w:r>
              <w:rPr>
                <w:rFonts w:ascii="Liberation Serif;Times New Roman" w:cs="Liberation Serif;Times New Roman" w:hAnsi="Liberation Serif;Times New Roman"/>
                <w:b/>
                <w:sz w:val="16"/>
                <w:szCs w:val="16"/>
              </w:rPr>
              <w:t xml:space="preserve">                            </w:t>
            </w:r>
          </w:p>
        </w:tc>
        <w:tc>
          <w:tcPr>
            <w:tcW w:type="dxa" w:w="2987"/>
            <w:gridSpan w:val="2"/>
            <w:tcBorders/>
            <w:shd w:fill="auto" w:val="clear"/>
            <w:tcMar>
              <w:top w:type="dxa" w:w="0"/>
              <w:left w:type="dxa" w:w="108"/>
              <w:bottom w:type="dxa" w:w="0"/>
              <w:right w:type="dxa" w:w="108"/>
            </w:tcMar>
          </w:tcPr>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rPr>
              <w:t xml:space="preserve">e-mail: </w:t>
            </w:r>
            <w:r>
              <w:rPr>
                <w:rFonts w:ascii="Liberation Serif;Times New Roman" w:cs="Liberation Serif;Times New Roman" w:hAnsi="Liberation Serif;Times New Roman"/>
                <w:b/>
                <w:sz w:val="16"/>
                <w:szCs w:val="16"/>
                <w:lang w:val="en-US"/>
              </w:rPr>
              <w:t xml:space="preserve"> </w:t>
            </w:r>
            <w:hyperlink r:id="rId3">
              <w:r>
                <w:rPr>
                  <w:rStyle w:val="style20"/>
                  <w:rStyle w:val="style20"/>
                  <w:rFonts w:ascii="Liberation Serif;Times New Roman" w:cs="Liberation Serif;Times New Roman" w:hAnsi="Liberation Serif;Times New Roman"/>
                  <w:b/>
                  <w:sz w:val="16"/>
                  <w:szCs w:val="16"/>
                </w:rPr>
                <w:t>tenderi@spbbelacrkva.org</w:t>
              </w:r>
            </w:hyperlink>
          </w:p>
        </w:tc>
      </w:tr>
      <w:tr>
        <w:trPr>
          <w:trHeight w:hRule="atLeast" w:val="426"/>
          <w:cantSplit w:val="false"/>
        </w:trPr>
        <w:tc>
          <w:tcPr>
            <w:tcW w:type="dxa" w:w="5197"/>
            <w:gridSpan w:val="3"/>
            <w:tcBorders/>
            <w:shd w:fill="auto" w:val="clear"/>
            <w:tcMar>
              <w:top w:type="dxa" w:w="0"/>
              <w:left w:type="dxa" w:w="108"/>
              <w:bottom w:type="dxa" w:w="0"/>
              <w:right w:type="dxa" w:w="108"/>
            </w:tcMar>
          </w:tcPr>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lang w:val="sr-YU"/>
              </w:rPr>
              <w:t xml:space="preserve">Телефони: (013) 851-241,   Телефакс: (013)851-001, </w:t>
            </w:r>
          </w:p>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lang w:val="sr-YU"/>
              </w:rPr>
              <w:t>Директор: (013) 852-146</w:t>
            </w:r>
          </w:p>
        </w:tc>
      </w:tr>
      <w:tr>
        <w:trPr>
          <w:trHeight w:hRule="atLeast" w:val="402"/>
          <w:cantSplit w:val="false"/>
        </w:trPr>
        <w:tc>
          <w:tcPr>
            <w:tcW w:type="dxa" w:w="2425"/>
            <w:gridSpan w:val="2"/>
            <w:tcBorders/>
            <w:shd w:fill="auto" w:val="clear"/>
            <w:tcMar>
              <w:top w:type="dxa" w:w="0"/>
              <w:left w:type="dxa" w:w="108"/>
              <w:bottom w:type="dxa" w:w="0"/>
              <w:right w:type="dxa" w:w="108"/>
            </w:tcMar>
          </w:tcPr>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lang w:val="sr-YU"/>
              </w:rPr>
              <w:t>Жиро-рачун: 840-102661-23</w:t>
            </w:r>
          </w:p>
        </w:tc>
        <w:tc>
          <w:tcPr>
            <w:tcW w:type="dxa" w:w="2772"/>
            <w:tcBorders/>
            <w:shd w:fill="auto" w:val="clear"/>
            <w:tcMar>
              <w:top w:type="dxa" w:w="0"/>
              <w:left w:type="dxa" w:w="108"/>
              <w:bottom w:type="dxa" w:w="0"/>
              <w:right w:type="dxa" w:w="108"/>
            </w:tcMar>
          </w:tcPr>
          <w:p>
            <w:pPr>
              <w:pStyle w:val="style0"/>
              <w:framePr w:h="1624" w:hAnchor="margin" w:hRule="exact" w:hSpace="181" w:vAnchor="margin" w:w="5197" w:wrap="around" w:x="4747" w:y="29"/>
              <w:pBdr/>
              <w:shd w:fill="FFFFFF" w:val="clear"/>
            </w:pPr>
            <w:r>
              <w:rPr>
                <w:rFonts w:ascii="Liberation Serif;Times New Roman" w:cs="Liberation Serif;Times New Roman" w:hAnsi="Liberation Serif;Times New Roman"/>
                <w:b/>
                <w:sz w:val="16"/>
                <w:szCs w:val="16"/>
                <w:lang w:val="sr-YU"/>
              </w:rPr>
              <w:t>ПИБ: 100865891</w:t>
            </w:r>
          </w:p>
        </w:tc>
      </w:tr>
    </w:tbl>
    <w:p>
      <w:pPr>
        <w:pStyle w:val="style0"/>
        <w:spacing w:after="200" w:before="0"/>
        <w:ind w:hanging="0" w:left="0" w:right="0"/>
      </w:pPr>
      <w:r>
        <w:rPr/>
        <w:t xml:space="preserve"> </w:t>
      </w:r>
    </w:p>
    <w:p>
      <w:pPr>
        <w:pStyle w:val="style0"/>
        <w:spacing w:after="200" w:before="0"/>
        <w:ind w:hanging="0" w:left="0" w:right="0"/>
      </w:pPr>
      <w:r>
        <w:rPr/>
      </w:r>
    </w:p>
    <w:p>
      <w:pPr>
        <w:pStyle w:val="style0"/>
        <w:spacing w:after="200" w:before="0"/>
        <w:ind w:hanging="0" w:left="0" w:right="0"/>
      </w:pPr>
      <w:r>
        <w:rPr/>
      </w:r>
    </w:p>
    <w:p>
      <w:pPr>
        <w:pStyle w:val="style0"/>
        <w:widowControl/>
        <w:tabs>
          <w:tab w:leader="none" w:pos="720" w:val="left"/>
        </w:tabs>
        <w:suppressAutoHyphens w:val="true"/>
        <w:spacing w:after="200" w:before="0" w:line="276" w:lineRule="auto"/>
      </w:pPr>
      <w:r>
        <w:rPr/>
      </w:r>
    </w:p>
    <w:p>
      <w:pPr>
        <w:pStyle w:val="style0"/>
        <w:jc w:val="center"/>
      </w:pPr>
      <w:r>
        <w:rPr>
          <w:b/>
        </w:rPr>
        <w:t>КОНКУРСНА ДОКУМЕНТАЦИЈА</w:t>
      </w:r>
    </w:p>
    <w:p>
      <w:pPr>
        <w:pStyle w:val="style0"/>
        <w:widowControl/>
        <w:tabs>
          <w:tab w:leader="none" w:pos="720" w:val="left"/>
        </w:tabs>
        <w:suppressAutoHyphens w:val="true"/>
        <w:spacing w:after="200" w:before="0" w:line="276" w:lineRule="auto"/>
      </w:pPr>
      <w:r>
        <w:rPr/>
      </w:r>
    </w:p>
    <w:p>
      <w:pPr>
        <w:pStyle w:val="style0"/>
        <w:widowControl/>
        <w:tabs>
          <w:tab w:leader="none" w:pos="720" w:val="left"/>
        </w:tabs>
        <w:suppressAutoHyphens w:val="true"/>
        <w:spacing w:after="200" w:before="0" w:line="276" w:lineRule="auto"/>
      </w:pPr>
      <w:r>
        <w:rPr/>
      </w:r>
    </w:p>
    <w:p>
      <w:pPr>
        <w:pStyle w:val="style0"/>
        <w:widowControl/>
        <w:tabs>
          <w:tab w:leader="none" w:pos="720" w:val="left"/>
        </w:tabs>
        <w:suppressAutoHyphens w:val="true"/>
        <w:spacing w:after="200" w:before="0" w:line="276" w:lineRule="auto"/>
      </w:pPr>
      <w:r>
        <w:rPr/>
      </w:r>
    </w:p>
    <w:p>
      <w:pPr>
        <w:pStyle w:val="style0"/>
        <w:widowControl/>
        <w:tabs>
          <w:tab w:leader="none" w:pos="720" w:val="left"/>
        </w:tabs>
        <w:suppressAutoHyphens w:val="true"/>
        <w:spacing w:after="200" w:before="0" w:line="276" w:lineRule="auto"/>
      </w:pPr>
      <w:r>
        <w:rPr/>
      </w:r>
    </w:p>
    <w:p>
      <w:pPr>
        <w:pStyle w:val="style0"/>
        <w:jc w:val="center"/>
      </w:pPr>
      <w:r>
        <w:rPr>
          <w:b/>
        </w:rPr>
        <w:t>ЈАВНА НАБАВКА МАЛЕ ВРЕДНОСТИ</w:t>
      </w:r>
    </w:p>
    <w:p>
      <w:pPr>
        <w:pStyle w:val="style0"/>
        <w:jc w:val="center"/>
      </w:pPr>
      <w:r>
        <w:rPr>
          <w:b/>
        </w:rPr>
        <w:t>НАБАВКА ДОБАРА</w:t>
      </w:r>
    </w:p>
    <w:p>
      <w:pPr>
        <w:pStyle w:val="style0"/>
        <w:jc w:val="center"/>
      </w:pPr>
      <w:r>
        <w:rPr>
          <w:b/>
        </w:rPr>
        <w:t>БРОЈ 5-2016</w:t>
      </w:r>
    </w:p>
    <w:p>
      <w:pPr>
        <w:pStyle w:val="style0"/>
        <w:jc w:val="center"/>
      </w:pPr>
      <w:r>
        <w:rPr>
          <w:b/>
        </w:rPr>
        <w:t>ТЕХНИЧКИ МАТЕРИЈАЛ ОБЛИКОВАН У СЕДАМ ПАРТИЈЕ</w:t>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rPr>
        <w:t>маj - 2016 године</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t>На основу чл. 32. и 61. Закона о јавним набавкама („Службени гласник Републике Србије”,брoj: 124/2012,14/2015 и 68/2015 у даљем тексту: Закон), члaн 2. Правилника о обавезнимелементима конкурсне документације у поступцима јавних набавки и начину доказивањаиспуњености услова („Службеник гласник Републике Србије”, брoj 86/2015), Одлуке покретању поступка јавне набавке број 207/1 од 09.05.2016. године и Решења о образовању комисије за јавну набавку број 207/2 од 09.05.2016. године, припремљена је:</w:t>
      </w:r>
    </w:p>
    <w:p>
      <w:pPr>
        <w:pStyle w:val="style0"/>
        <w:jc w:val="center"/>
      </w:pPr>
      <w:r>
        <w:rPr/>
      </w:r>
    </w:p>
    <w:p>
      <w:pPr>
        <w:pStyle w:val="style0"/>
        <w:jc w:val="center"/>
      </w:pPr>
      <w:r>
        <w:rPr/>
      </w:r>
    </w:p>
    <w:p>
      <w:pPr>
        <w:pStyle w:val="style0"/>
        <w:jc w:val="center"/>
      </w:pPr>
      <w:r>
        <w:rPr/>
        <w:t>КОНКУРСНА ДОКУМЕНТАЦИЈА</w:t>
      </w:r>
    </w:p>
    <w:p>
      <w:pPr>
        <w:pStyle w:val="style0"/>
        <w:jc w:val="center"/>
      </w:pPr>
      <w:r>
        <w:rPr/>
        <w:t>за јавну набавку мале вредности – набавка матријала за посебне намене</w:t>
      </w:r>
    </w:p>
    <w:p>
      <w:pPr>
        <w:pStyle w:val="style0"/>
        <w:jc w:val="center"/>
      </w:pPr>
      <w:r>
        <w:rPr/>
        <w:t>(по партијама) ЈН бр. 5/2016</w:t>
      </w:r>
    </w:p>
    <w:p>
      <w:pPr>
        <w:pStyle w:val="style0"/>
        <w:jc w:val="left"/>
      </w:pPr>
      <w:r>
        <w:rPr/>
        <w:t>Конкурсна документација садржи:</w:t>
      </w:r>
    </w:p>
    <w:tbl>
      <w:tblPr>
        <w:jc w:val="left"/>
        <w:tblBorders>
          <w:top w:color="000001" w:space="0" w:sz="2" w:val="single"/>
          <w:left w:color="000001" w:space="0" w:sz="2" w:val="single"/>
          <w:bottom w:color="000001" w:space="0" w:sz="2" w:val="single"/>
        </w:tblBorders>
      </w:tblPr>
      <w:tblGrid>
        <w:gridCol w:w="1513"/>
        <w:gridCol w:w="6428"/>
        <w:gridCol w:w="2859"/>
      </w:tblGrid>
      <w:tr>
        <w:trPr>
          <w:cantSplit w:val="false"/>
        </w:trPr>
        <w:tc>
          <w:tcPr>
            <w:tcW w:type="dxa" w:w="15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b/>
                <w:bCs/>
                <w:i/>
                <w:iCs/>
              </w:rPr>
              <w:t>Поглавље</w:t>
            </w:r>
          </w:p>
        </w:tc>
        <w:tc>
          <w:tcPr>
            <w:tcW w:type="dxa" w:w="642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b/>
                <w:bCs/>
                <w:i/>
                <w:iCs/>
              </w:rPr>
              <w:t>Назив поглавља</w:t>
            </w:r>
          </w:p>
        </w:tc>
        <w:tc>
          <w:tcPr>
            <w:tcW w:type="dxa" w:w="285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center"/>
            </w:pPr>
            <w:r>
              <w:rPr>
                <w:b/>
                <w:bCs/>
                <w:i/>
                <w:iCs/>
              </w:rPr>
              <w:t>Страна</w:t>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Општи подаци о јавној набавци</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II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Подаци о предмету јавне набавке</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III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Техничке спецификације</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IV</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Услови за учешће у поступку јавне набавке из чл. 75. и 76. Закона и упутство како се доказује испуњеност тих услова</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V</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Упутство понуђачима како да сачине понуду</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VI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Пуномоћје</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VII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Подаци о понуђачу</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VIII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Образац финансијске понуде</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IX</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Модел уговора</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X</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Образац изјаве о поштовању обавеза из члана 75. став 2. Закона</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XI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Образац трошкова припреме понуде</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XII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Образац изјаве о независној понуди</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513"/>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center"/>
            </w:pPr>
            <w:r>
              <w:rPr/>
              <w:t>XIII</w:t>
            </w:r>
          </w:p>
        </w:tc>
        <w:tc>
          <w:tcPr>
            <w:tcW w:type="dxa" w:w="6428"/>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t>Образац структуре цене са упутством како да се попуни</w:t>
            </w:r>
          </w:p>
        </w:tc>
        <w:tc>
          <w:tcPr>
            <w:tcW w:type="dxa" w:w="2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bl>
    <w:p>
      <w:pPr>
        <w:pStyle w:val="style0"/>
        <w:jc w:val="left"/>
      </w:pPr>
      <w:r>
        <w:rPr/>
      </w:r>
    </w:p>
    <w:p>
      <w:pPr>
        <w:pStyle w:val="style0"/>
        <w:jc w:val="center"/>
      </w:pPr>
      <w:r>
        <w:rPr/>
      </w:r>
    </w:p>
    <w:p>
      <w:pPr>
        <w:pStyle w:val="style0"/>
        <w:jc w:val="center"/>
      </w:pPr>
      <w:r>
        <w:rPr/>
      </w:r>
    </w:p>
    <w:p>
      <w:pPr>
        <w:pStyle w:val="style0"/>
        <w:jc w:val="center"/>
      </w:pPr>
      <w:r>
        <w:rPr/>
      </w:r>
    </w:p>
    <w:p>
      <w:pPr>
        <w:pStyle w:val="style0"/>
        <w:jc w:val="center"/>
      </w:pPr>
      <w:r>
        <w:rPr>
          <w:b/>
          <w:bCs/>
        </w:rPr>
        <w:t>I ОПШТИ ПОДАЦИ О ЈАВНОЈ НАБАВЦИ</w:t>
      </w:r>
    </w:p>
    <w:p>
      <w:pPr>
        <w:pStyle w:val="style0"/>
        <w:jc w:val="left"/>
      </w:pPr>
      <w:r>
        <w:rPr/>
        <w:t>1. Подаци о наручиоцу</w:t>
      </w:r>
    </w:p>
    <w:p>
      <w:pPr>
        <w:pStyle w:val="style0"/>
        <w:jc w:val="left"/>
      </w:pPr>
      <w:r>
        <w:rPr/>
        <w:t>Наручилац: Специјална болница за плућне болести “Будислав Бабић”</w:t>
      </w:r>
    </w:p>
    <w:p>
      <w:pPr>
        <w:pStyle w:val="style0"/>
        <w:jc w:val="left"/>
      </w:pPr>
      <w:r>
        <w:rPr/>
        <w:t>Адреса: ул. Светозара Милетића бр.55,Бела Црква</w:t>
      </w:r>
    </w:p>
    <w:p>
      <w:pPr>
        <w:pStyle w:val="style0"/>
        <w:jc w:val="left"/>
      </w:pPr>
      <w:r>
        <w:rPr/>
        <w:t xml:space="preserve">Интернет страница: </w:t>
      </w:r>
      <w:r>
        <w:rPr>
          <w:rStyle w:val="style20"/>
        </w:rPr>
        <w:t>www.spbbelacrkva.org</w:t>
      </w:r>
    </w:p>
    <w:p>
      <w:pPr>
        <w:pStyle w:val="style0"/>
        <w:jc w:val="left"/>
      </w:pPr>
      <w:r>
        <w:rPr/>
        <w:t>2. Врста поступка јавне набавке</w:t>
      </w:r>
    </w:p>
    <w:p>
      <w:pPr>
        <w:pStyle w:val="style0"/>
        <w:jc w:val="left"/>
      </w:pPr>
      <w:r>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општемуправном поступку, Законом о облигационим односима и прописима који уређују област која је предмет набавке.</w:t>
      </w:r>
    </w:p>
    <w:p>
      <w:pPr>
        <w:pStyle w:val="style0"/>
        <w:jc w:val="left"/>
      </w:pPr>
      <w:r>
        <w:rPr/>
        <w:t>3. Предмет јавне набавке</w:t>
      </w:r>
    </w:p>
    <w:p>
      <w:pPr>
        <w:pStyle w:val="style0"/>
        <w:jc w:val="left"/>
      </w:pPr>
      <w:r>
        <w:rPr/>
        <w:t>Предмет јавне набавке редни број 5/2016 је набавка добара- материјала за посебне намене (по партијама).</w:t>
      </w:r>
    </w:p>
    <w:p>
      <w:pPr>
        <w:pStyle w:val="style0"/>
        <w:jc w:val="left"/>
      </w:pPr>
      <w:r>
        <w:rPr/>
        <w:t>4. Рок важења понуде не може бити краћи од 60 дана од дана отварања понуда.</w:t>
      </w:r>
    </w:p>
    <w:p>
      <w:pPr>
        <w:pStyle w:val="style0"/>
        <w:jc w:val="left"/>
      </w:pPr>
      <w:r>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
    <w:p>
      <w:pPr>
        <w:pStyle w:val="style0"/>
        <w:jc w:val="left"/>
      </w:pPr>
      <w:r>
        <w:rPr/>
        <w:t>5. Контакт служба:</w:t>
      </w:r>
    </w:p>
    <w:p>
      <w:pPr>
        <w:pStyle w:val="style0"/>
        <w:jc w:val="left"/>
      </w:pPr>
      <w:r>
        <w:rPr/>
        <w:t>Служба за јавне набавке</w:t>
      </w:r>
    </w:p>
    <w:p>
      <w:pPr>
        <w:pStyle w:val="style0"/>
        <w:jc w:val="left"/>
      </w:pPr>
      <w:r>
        <w:rPr/>
        <w:t>Број факса : 013/851-001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II ПОДАЦИ О ПРЕДМЕТУ ЈАВНЕ НАБАВКЕ</w:t>
      </w:r>
    </w:p>
    <w:p>
      <w:pPr>
        <w:pStyle w:val="style0"/>
        <w:jc w:val="left"/>
      </w:pPr>
      <w:r>
        <w:rPr/>
        <w:t>1. Предмет јавне набавке</w:t>
      </w:r>
    </w:p>
    <w:p>
      <w:pPr>
        <w:pStyle w:val="style0"/>
        <w:jc w:val="left"/>
      </w:pPr>
      <w:r>
        <w:rPr/>
        <w:t>Предмет јавне набавке редни број 5/2016 је набавка добара- материјала за посебне намене (по партијама).</w:t>
      </w:r>
    </w:p>
    <w:p>
      <w:pPr>
        <w:pStyle w:val="style0"/>
        <w:jc w:val="left"/>
      </w:pPr>
      <w:r>
        <w:rPr/>
        <w:t>(назив и ознака из општег речника набавки:електричне машине, апарати, опрема и потрошни материјал; расвета; 31000000)</w:t>
      </w:r>
    </w:p>
    <w:p>
      <w:pPr>
        <w:pStyle w:val="style0"/>
        <w:jc w:val="center"/>
      </w:pPr>
      <w:r>
        <w:rPr/>
        <w:t>Предмет јавне набавке је сукцесивна испорука добара за посебне намене - обликована у</w:t>
      </w:r>
    </w:p>
    <w:p>
      <w:pPr>
        <w:pStyle w:val="style0"/>
        <w:jc w:val="left"/>
      </w:pPr>
      <w:r>
        <w:rPr/>
        <w:t>целине (партије):</w:t>
      </w:r>
    </w:p>
    <w:p>
      <w:pPr>
        <w:pStyle w:val="style0"/>
        <w:jc w:val="left"/>
      </w:pPr>
      <w:r>
        <w:rPr/>
        <w:t>1. ПАРТИЈА I - електро материјал;</w:t>
      </w:r>
    </w:p>
    <w:p>
      <w:pPr>
        <w:pStyle w:val="style0"/>
        <w:jc w:val="left"/>
      </w:pPr>
      <w:r>
        <w:rPr/>
        <w:t>2. ПАРТИЈА II – материјал за одржавање;</w:t>
      </w:r>
    </w:p>
    <w:p>
      <w:pPr>
        <w:pStyle w:val="style0"/>
        <w:jc w:val="left"/>
      </w:pPr>
      <w:r>
        <w:rPr/>
        <w:t>3. ПАРТИЈА III – водовод и канализација;</w:t>
      </w:r>
    </w:p>
    <w:p>
      <w:pPr>
        <w:pStyle w:val="style0"/>
        <w:jc w:val="left"/>
      </w:pPr>
      <w:r>
        <w:rPr/>
        <w:t>4. ПАРТИЈА IV – молерско-фарбарски материјал;</w:t>
      </w:r>
    </w:p>
    <w:p>
      <w:pPr>
        <w:pStyle w:val="style0"/>
        <w:jc w:val="left"/>
      </w:pPr>
      <w:r>
        <w:rPr/>
        <w:t>5. ПАРТИЈА V – грађевински материјал;</w:t>
      </w:r>
    </w:p>
    <w:p>
      <w:pPr>
        <w:pStyle w:val="style0"/>
        <w:jc w:val="left"/>
      </w:pPr>
      <w:r>
        <w:rPr/>
        <w:t>6. ПАРТИЈА VI – материјал за шивење</w:t>
      </w:r>
    </w:p>
    <w:p>
      <w:pPr>
        <w:pStyle w:val="style0"/>
        <w:jc w:val="left"/>
      </w:pPr>
      <w:r>
        <w:rPr/>
        <w:t>7. ПАРТИЈА VII – материјал за одржавање концентратора</w:t>
      </w:r>
    </w:p>
    <w:p>
      <w:pPr>
        <w:pStyle w:val="style0"/>
        <w:jc w:val="left"/>
      </w:pPr>
      <w:r>
        <w:rPr/>
        <w:t>Плаћање је динарско на пословни рачун понуђача у року од 45 дана од дана пријема исправно испостављене фактуре по преузимању добара.</w:t>
      </w:r>
    </w:p>
    <w:p>
      <w:pPr>
        <w:pStyle w:val="style0"/>
        <w:jc w:val="left"/>
      </w:pPr>
      <w:r>
        <w:rPr/>
        <w:t>Понуде са предвиђеним авансним плаћањем биће одбијене.</w:t>
      </w:r>
    </w:p>
    <w:p>
      <w:pPr>
        <w:pStyle w:val="style0"/>
        <w:jc w:val="left"/>
      </w:pPr>
      <w:r>
        <w:rPr/>
        <w:t>Рок испоруке не може бити дужи од 24 часа од сваког појединачног телефонског захтева одговорног лица наручиоца, f-co магацин наручиоца.</w:t>
      </w:r>
    </w:p>
    <w:p>
      <w:pPr>
        <w:pStyle w:val="style0"/>
        <w:jc w:val="left"/>
      </w:pPr>
      <w:r>
        <w:rPr/>
        <w:t>Гарантни рок за испоручена добра мора износити најмање 3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3 дана од дана достављања писаног налога наручиоца.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III ТЕХНИЧКЕ СПЕЦИФИКАЦИЈЕ</w:t>
      </w:r>
    </w:p>
    <w:p>
      <w:pPr>
        <w:pStyle w:val="style0"/>
        <w:jc w:val="left"/>
      </w:pPr>
      <w:r>
        <w:rPr/>
        <w:t>I ПАРТИЈА – ЕЛЕКТРО МАТЕРИЈАЛ</w:t>
      </w:r>
    </w:p>
    <w:p>
      <w:pPr>
        <w:pStyle w:val="style0"/>
        <w:jc w:val="left"/>
      </w:pPr>
      <w:r>
        <w:rPr>
          <w:b w:val="false"/>
          <w:bCs w:val="false"/>
          <w:lang w:val="en-US"/>
        </w:rPr>
        <w:t>добара-остали матерјал за посебне намене-технички и остали матерјалу поступку доделе уговора о јавној набавци мале вредности ЈН МВ  5/201</w:t>
      </w:r>
      <w:r>
        <w:rPr>
          <w:b w:val="false"/>
          <w:bCs w:val="false"/>
        </w:rPr>
        <w:t>6</w:t>
      </w:r>
      <w:r>
        <w:rPr>
          <w:b w:val="false"/>
          <w:bCs w:val="false"/>
          <w:lang w:val="en-US"/>
        </w:rPr>
        <w:t xml:space="preserve"> </w:t>
      </w:r>
    </w:p>
    <w:tbl>
      <w:tblPr>
        <w:jc w:val="left"/>
        <w:tblBorders>
          <w:top w:color="000001" w:space="0" w:sz="4" w:val="single"/>
          <w:left w:color="000001" w:space="0" w:sz="4" w:val="single"/>
          <w:bottom w:color="000001" w:space="0" w:sz="4" w:val="single"/>
        </w:tblBorders>
      </w:tblPr>
      <w:tblGrid>
        <w:gridCol w:w="1542"/>
        <w:gridCol w:w="1543"/>
        <w:gridCol w:w="1543"/>
        <w:gridCol w:w="1535"/>
        <w:gridCol w:w="1543"/>
        <w:gridCol w:w="1543"/>
        <w:gridCol w:w="1549"/>
      </w:tblGrid>
      <w:tr>
        <w:trPr>
          <w:trHeight w:hRule="atLeast" w:val="592"/>
          <w:cantSplit w:val="fals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Сијалица 100</w:t>
            </w:r>
            <w:r>
              <w:rPr/>
              <w:t>W E27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400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Сијалица</w:t>
            </w:r>
            <w:r>
              <w:rPr/>
              <w:t xml:space="preserve"> 150W E 27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Сијалица</w:t>
            </w:r>
            <w:r>
              <w:rPr/>
              <w:t xml:space="preserve"> 200W E 27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Стартер флуо цеви </w:t>
            </w:r>
            <w:r>
              <w:rPr/>
              <w:t>4</w:t>
            </w:r>
            <w:r>
              <w:rPr>
                <w:lang w:val="en-US"/>
              </w:rPr>
              <w:t>-</w:t>
            </w:r>
            <w:r>
              <w:rPr/>
              <w:t>22W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Стартер флуо цеви 4-</w:t>
            </w:r>
            <w:r>
              <w:rPr/>
              <w:t>65W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Осигурач патрон</w:t>
            </w:r>
            <w:r>
              <w:rPr/>
              <w:t xml:space="preserve"> 10 A D II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патрон 16 A D II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патрон 20 A D II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патрон 25 A D II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патрон 35 A D III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патрон 63 A D III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Флуо цев</w:t>
            </w:r>
            <w:r>
              <w:rPr/>
              <w:t xml:space="preserve"> 18 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Флуо цев</w:t>
            </w:r>
            <w:r>
              <w:rPr/>
              <w:t xml:space="preserve"> 36 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Флуо цев</w:t>
            </w:r>
            <w:r>
              <w:rPr/>
              <w:t xml:space="preserve"> 58 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Флуо цев </w:t>
            </w:r>
            <w:r>
              <w:rPr/>
              <w:t>16 W 2D</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Грејач за бојлер</w:t>
            </w:r>
            <w:r>
              <w:rPr/>
              <w:t xml:space="preserve"> 2000 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Осигурач</w:t>
            </w:r>
            <w:r>
              <w:rPr/>
              <w:t xml:space="preserve"> NV 1 36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50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63A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80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1 100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1 125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1 160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1 200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1 250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00 80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00 100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00 125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Осигурач  NV 00 160 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Сијалично грло</w:t>
            </w:r>
            <w:r>
              <w:rPr/>
              <w:t xml:space="preserve"> E27</w:t>
            </w:r>
            <w:r>
              <w:rPr>
                <w:lang w:val="en-US"/>
              </w:rPr>
              <w:t xml:space="preserve"> керамичко</w:t>
            </w:r>
            <w:r>
              <w:rPr/>
              <w:t xml:space="preserve"> </w:t>
            </w:r>
            <w:r>
              <w:rPr>
                <w:lang w:val="en-US"/>
              </w:rPr>
              <w:t>типа</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Сијалично грло</w:t>
            </w:r>
            <w:r>
              <w:rPr/>
              <w:t xml:space="preserve"> E27</w:t>
            </w:r>
            <w:r>
              <w:rPr>
                <w:lang w:val="en-US"/>
              </w:rPr>
              <w:t xml:space="preserve"> бакелит</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Прекострујни</w:t>
            </w:r>
            <w:r>
              <w:rPr/>
              <w:t xml:space="preserve"> </w:t>
            </w:r>
            <w:r>
              <w:rPr>
                <w:lang w:val="en-US"/>
              </w:rPr>
              <w:t>релеј</w:t>
            </w:r>
            <w:r>
              <w:rPr/>
              <w:t xml:space="preserve"> </w:t>
            </w:r>
            <w:r>
              <w:rPr>
                <w:lang w:val="en-US"/>
              </w:rPr>
              <w:t>д</w:t>
            </w:r>
            <w:r>
              <w:rPr/>
              <w:t>o 4A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Клема редна</w:t>
            </w:r>
          </w:p>
          <w:p>
            <w:pPr>
              <w:pStyle w:val="style0"/>
              <w:spacing w:after="0" w:before="0" w:line="100" w:lineRule="atLeast"/>
            </w:pPr>
            <w:r>
              <w:rPr>
                <w:rFonts w:cs="Calibri"/>
              </w:rPr>
              <w:t xml:space="preserve"> </w:t>
            </w:r>
            <w:r>
              <w:rPr/>
              <w:t>PVC ( 4 mm²)</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Клема редна</w:t>
            </w:r>
            <w:r>
              <w:rPr/>
              <w:t xml:space="preserve"> </w:t>
            </w:r>
            <w:r>
              <w:rPr>
                <w:lang w:val="en-US"/>
              </w:rPr>
              <w:t>керамичка</w:t>
            </w:r>
            <w:r>
              <w:rPr/>
              <w:t>( 4 mm²)</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Утикач</w:t>
            </w:r>
            <w:r>
              <w:rPr/>
              <w:t xml:space="preserve"> </w:t>
            </w:r>
            <w:r>
              <w:rPr>
                <w:lang w:val="en-US"/>
              </w:rPr>
              <w:t>бакелитни</w:t>
            </w:r>
            <w:r>
              <w:rPr/>
              <w:t xml:space="preserve"> </w:t>
            </w:r>
            <w:r>
              <w:rPr>
                <w:lang w:val="en-US"/>
              </w:rPr>
              <w:t>монофазни</w:t>
            </w:r>
            <w:r>
              <w:rPr/>
              <w:t xml:space="preserve"> </w:t>
            </w:r>
            <w:r>
              <w:rPr>
                <w:lang w:val="en-US"/>
              </w:rPr>
              <w:t>типа</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Утикач бакелитни</w:t>
            </w:r>
            <w:r>
              <w:rPr/>
              <w:t xml:space="preserve"> </w:t>
            </w:r>
            <w:r>
              <w:rPr>
                <w:lang w:val="en-US"/>
              </w:rPr>
              <w:t>трофазни</w:t>
            </w:r>
            <w:r>
              <w:rPr/>
              <w:t xml:space="preserve"> </w:t>
            </w:r>
            <w:r>
              <w:rPr>
                <w:lang w:val="en-US"/>
              </w:rPr>
              <w:t>типа</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Изолир трака</w:t>
            </w:r>
            <w:r>
              <w:rPr/>
              <w:t xml:space="preserve"> PVC</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Кип прекидач</w:t>
            </w:r>
            <w:r>
              <w:rPr/>
              <w:t xml:space="preserve"> 16A </w:t>
            </w:r>
            <w:r>
              <w:rPr>
                <w:lang w:val="en-US"/>
              </w:rPr>
              <w:t>за бојлер</w:t>
            </w:r>
            <w:r>
              <w:rPr/>
              <w:t xml:space="preserve"> (</w:t>
            </w:r>
            <w:r>
              <w:rPr>
                <w:lang w:val="en-US"/>
              </w:rPr>
              <w:t>керамички</w:t>
            </w:r>
            <w:r>
              <w:rPr/>
              <w:t>)</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Прекидач</w:t>
            </w:r>
            <w:r>
              <w:rPr/>
              <w:t xml:space="preserve"> </w:t>
            </w:r>
            <w:r>
              <w:rPr>
                <w:lang w:val="en-US"/>
              </w:rPr>
              <w:t>једнополни</w:t>
            </w:r>
            <w:r>
              <w:rPr/>
              <w:t xml:space="preserve"> </w:t>
            </w:r>
            <w:r>
              <w:rPr>
                <w:lang w:val="en-US"/>
              </w:rPr>
              <w:t>типа</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Прекидач</w:t>
            </w:r>
            <w:r>
              <w:rPr/>
              <w:t xml:space="preserve"> </w:t>
            </w:r>
            <w:r>
              <w:rPr>
                <w:lang w:val="en-US"/>
              </w:rPr>
              <w:t>међугајтански</w:t>
            </w:r>
            <w:r>
              <w:rPr/>
              <w:t xml:space="preserve"> (4÷6A)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Утичница</w:t>
            </w:r>
            <w:r>
              <w:rPr/>
              <w:t xml:space="preserve"> OG </w:t>
            </w:r>
            <w:r>
              <w:rPr>
                <w:lang w:val="en-US"/>
              </w:rPr>
              <w:t>монофазна</w:t>
            </w:r>
            <w:r>
              <w:rPr/>
              <w:t xml:space="preserve"> </w:t>
            </w:r>
            <w:r>
              <w:rPr>
                <w:lang w:val="en-US"/>
              </w:rPr>
              <w:t>типа</w:t>
            </w:r>
            <w:r>
              <w:rPr/>
              <w:t xml:space="preserve"> ''Aling'' </w:t>
            </w:r>
            <w:r>
              <w:rPr>
                <w:lang w:val="en-US"/>
              </w:rPr>
              <w:t>или</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Утичница</w:t>
            </w:r>
            <w:r>
              <w:rPr/>
              <w:t xml:space="preserve"> OG </w:t>
            </w:r>
            <w:r>
              <w:rPr>
                <w:lang w:val="en-US"/>
              </w:rPr>
              <w:t>трофазна</w:t>
            </w:r>
            <w:r>
              <w:rPr/>
              <w:t xml:space="preserve"> </w:t>
            </w:r>
            <w:r>
              <w:rPr>
                <w:lang w:val="en-US"/>
              </w:rPr>
              <w:t>типа</w:t>
            </w:r>
            <w:r>
              <w:rPr/>
              <w:t xml:space="preserve"> ''Aling'' </w:t>
            </w:r>
            <w:r>
              <w:rPr>
                <w:lang w:val="en-US"/>
              </w:rPr>
              <w:t>или</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Уложак за батерију</w:t>
            </w:r>
            <w:r>
              <w:rPr/>
              <w:t xml:space="preserve"> AA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Уложак за батерију</w:t>
            </w:r>
            <w:r>
              <w:rPr/>
              <w:t xml:space="preserve"> AAA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Буксне челичне</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Осигурач</w:t>
            </w:r>
            <w:r>
              <w:rPr/>
              <w:t xml:space="preserve"> </w:t>
            </w:r>
            <w:r>
              <w:rPr>
                <w:lang w:val="en-US"/>
              </w:rPr>
              <w:t>аутоматски</w:t>
            </w:r>
            <w:r>
              <w:rPr/>
              <w:t xml:space="preserve"> 16A </w:t>
            </w:r>
            <w:r>
              <w:rPr>
                <w:lang w:val="en-US"/>
              </w:rPr>
              <w:t>типа</w:t>
            </w:r>
            <w:r>
              <w:rPr/>
              <w:t xml:space="preserve"> ''ETI''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Осигурач аутоматски </w:t>
            </w:r>
            <w:r>
              <w:rPr/>
              <w:t xml:space="preserve">20A </w:t>
            </w:r>
            <w:r>
              <w:rPr>
                <w:lang w:val="en-US"/>
              </w:rPr>
              <w:t>типа</w:t>
            </w:r>
            <w:r>
              <w:rPr/>
              <w:t xml:space="preserve"> ''ETI''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Осигурач аутоматски</w:t>
            </w:r>
            <w:r>
              <w:rPr/>
              <w:t xml:space="preserve"> 25A </w:t>
            </w:r>
            <w:r>
              <w:rPr>
                <w:lang w:val="en-US"/>
              </w:rPr>
              <w:t>типа</w:t>
            </w:r>
            <w:r>
              <w:rPr/>
              <w:t xml:space="preserve"> ''ETI''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Осигурач аутоматски</w:t>
            </w:r>
            <w:r>
              <w:rPr/>
              <w:t xml:space="preserve"> 32A </w:t>
            </w:r>
            <w:r>
              <w:rPr>
                <w:lang w:val="en-US"/>
              </w:rPr>
              <w:t>типа</w:t>
            </w:r>
            <w:r>
              <w:rPr/>
              <w:t xml:space="preserve"> ''ETI''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Утичница</w:t>
            </w:r>
            <w:r>
              <w:rPr/>
              <w:t xml:space="preserve"> PTT</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Кутија</w:t>
            </w:r>
            <w:r>
              <w:rPr/>
              <w:t xml:space="preserve"> OG </w:t>
            </w:r>
            <w:r>
              <w:rPr>
                <w:lang w:val="en-US"/>
              </w:rPr>
              <w:t>разводна</w:t>
            </w:r>
            <w:r>
              <w:rPr/>
              <w:t xml:space="preserve"> 80x80 </w:t>
            </w:r>
            <w:r>
              <w:rPr>
                <w:lang w:val="en-US"/>
              </w:rPr>
              <w:t>типа</w:t>
            </w:r>
            <w:r>
              <w:rPr/>
              <w:t xml:space="preserve"> ''Aling''</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Грејач</w:t>
            </w:r>
            <w:r>
              <w:rPr/>
              <w:t xml:space="preserve"> </w:t>
            </w:r>
            <w:r>
              <w:rPr>
                <w:lang w:val="en-US"/>
              </w:rPr>
              <w:t>за</w:t>
            </w:r>
            <w:r>
              <w:rPr/>
              <w:t xml:space="preserve"> </w:t>
            </w:r>
            <w:r>
              <w:rPr>
                <w:lang w:val="en-US"/>
              </w:rPr>
              <w:t>кварцну</w:t>
            </w:r>
            <w:r>
              <w:rPr/>
              <w:t xml:space="preserve"> </w:t>
            </w:r>
            <w:r>
              <w:rPr>
                <w:lang w:val="en-US"/>
              </w:rPr>
              <w:t>пећ</w:t>
            </w:r>
            <w:r>
              <w:rPr/>
              <w:t xml:space="preserve"> 1000W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Грејач за кварцну пећ </w:t>
            </w:r>
            <w:r>
              <w:rPr/>
              <w:t>600W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Утичница</w:t>
            </w:r>
            <w:r>
              <w:rPr/>
              <w:t xml:space="preserve"> </w:t>
            </w:r>
            <w:r>
              <w:rPr>
                <w:lang w:val="en-US"/>
              </w:rPr>
              <w:t>шуко</w:t>
            </w:r>
            <w:r>
              <w:rPr/>
              <w:t xml:space="preserve"> </w:t>
            </w:r>
            <w:r>
              <w:rPr>
                <w:lang w:val="en-US"/>
              </w:rPr>
              <w:t>монофазна</w:t>
            </w:r>
            <w:r>
              <w:rPr/>
              <w:t xml:space="preserve"> </w:t>
            </w:r>
            <w:r>
              <w:rPr>
                <w:lang w:val="en-US"/>
              </w:rPr>
              <w:t>типа</w:t>
            </w:r>
            <w:r>
              <w:rPr/>
              <w:t xml:space="preserve"> ''Aling'' </w:t>
            </w:r>
            <w:r>
              <w:rPr>
                <w:lang w:val="en-US"/>
              </w:rPr>
              <w:t>или</w:t>
            </w:r>
            <w:r>
              <w:rPr/>
              <w:t xml:space="preserve"> ''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Уичница</w:t>
            </w:r>
            <w:r>
              <w:rPr/>
              <w:t xml:space="preserve"> </w:t>
            </w:r>
            <w:r>
              <w:rPr>
                <w:lang w:val="en-US"/>
              </w:rPr>
              <w:t>шуко</w:t>
            </w:r>
            <w:r>
              <w:rPr/>
              <w:t xml:space="preserve"> </w:t>
            </w:r>
            <w:r>
              <w:rPr>
                <w:lang w:val="en-US"/>
              </w:rPr>
              <w:t>монофазна</w:t>
            </w:r>
            <w:r>
              <w:rPr/>
              <w:t xml:space="preserve"> </w:t>
            </w:r>
            <w:r>
              <w:rPr>
                <w:lang w:val="en-US"/>
              </w:rPr>
              <w:t>дупла</w:t>
            </w:r>
            <w:r>
              <w:rPr/>
              <w:t xml:space="preserve"> </w:t>
            </w:r>
            <w:r>
              <w:rPr>
                <w:lang w:val="en-US"/>
              </w:rPr>
              <w:t>типа</w:t>
            </w:r>
            <w:r>
              <w:rPr/>
              <w:t xml:space="preserve">''Aling'' </w:t>
            </w:r>
            <w:r>
              <w:rPr>
                <w:lang w:val="en-US"/>
              </w:rPr>
              <w:t>или</w:t>
            </w:r>
            <w:r>
              <w:rPr/>
              <w:t xml:space="preserve"> ''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Утичница</w:t>
            </w:r>
            <w:r>
              <w:rPr/>
              <w:t xml:space="preserve"> </w:t>
            </w:r>
            <w:r>
              <w:rPr>
                <w:lang w:val="en-US"/>
              </w:rPr>
              <w:t>шуко</w:t>
            </w:r>
            <w:r>
              <w:rPr/>
              <w:t xml:space="preserve"> </w:t>
            </w:r>
            <w:r>
              <w:rPr>
                <w:lang w:val="en-US"/>
              </w:rPr>
              <w:t>трофазна</w:t>
            </w:r>
            <w:r>
              <w:rPr/>
              <w:t xml:space="preserve"> </w:t>
            </w:r>
            <w:r>
              <w:rPr>
                <w:lang w:val="en-US"/>
              </w:rPr>
              <w:t>типа</w:t>
            </w:r>
            <w:r>
              <w:rPr/>
              <w:t xml:space="preserve"> ''Aling'' ili ''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 xml:space="preserve">Opal </w:t>
            </w:r>
            <w:r>
              <w:rPr>
                <w:lang w:val="en-US"/>
              </w:rPr>
              <w:t>арматура</w:t>
            </w:r>
            <w:r>
              <w:rPr/>
              <w:t xml:space="preserve"> </w:t>
            </w:r>
            <w:r>
              <w:rPr>
                <w:lang w:val="en-US"/>
              </w:rPr>
              <w:t>равна-коса</w:t>
            </w:r>
            <w:r>
              <w:rPr/>
              <w:t xml:space="preserve"> </w:t>
            </w:r>
            <w:r>
              <w:rPr>
                <w:lang w:val="en-US"/>
              </w:rPr>
              <w:t>типа</w:t>
            </w:r>
            <w:r>
              <w:rPr/>
              <w:t xml:space="preserve"> ''Nop-lux'' </w:t>
            </w:r>
            <w:r>
              <w:rPr>
                <w:lang w:val="en-US"/>
              </w:rPr>
              <w:t>или</w:t>
            </w:r>
            <w:r>
              <w:rPr/>
              <w:t xml:space="preserve"> ''Nopal''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Разводна кутија</w:t>
            </w:r>
            <w:r>
              <w:rPr/>
              <w:t xml:space="preserve"> PVC ø 60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Разводна кутија</w:t>
            </w:r>
            <w:r>
              <w:rPr/>
              <w:t xml:space="preserve"> PVC ø 78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Разводна кутија</w:t>
            </w:r>
            <w:r>
              <w:rPr/>
              <w:t xml:space="preserve"> PVC  100x100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Термостат</w:t>
            </w:r>
            <w:r>
              <w:rPr/>
              <w:t xml:space="preserve"> </w:t>
            </w:r>
            <w:r>
              <w:rPr>
                <w:lang w:val="en-US"/>
              </w:rPr>
              <w:t>радни</w:t>
            </w:r>
            <w:r>
              <w:rPr/>
              <w:t xml:space="preserve"> </w:t>
            </w:r>
            <w:r>
              <w:rPr>
                <w:lang w:val="en-US"/>
              </w:rPr>
              <w:t>за бојлер</w:t>
            </w:r>
            <w:r>
              <w:rPr/>
              <w:t xml:space="preserve"> 10-80 C˚</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Термостат</w:t>
            </w:r>
            <w:r>
              <w:rPr/>
              <w:t xml:space="preserve"> </w:t>
            </w:r>
            <w:r>
              <w:rPr>
                <w:lang w:val="en-US"/>
              </w:rPr>
              <w:t>сигурносни</w:t>
            </w:r>
            <w:r>
              <w:rPr/>
              <w:t xml:space="preserve"> </w:t>
            </w:r>
            <w:r>
              <w:rPr>
                <w:lang w:val="en-US"/>
              </w:rPr>
              <w:t>за</w:t>
            </w:r>
            <w:r>
              <w:rPr/>
              <w:t xml:space="preserve"> </w:t>
            </w:r>
            <w:r>
              <w:rPr>
                <w:lang w:val="en-US"/>
              </w:rPr>
              <w:t>бојлер</w:t>
            </w:r>
            <w:r>
              <w:rPr/>
              <w:t xml:space="preserve"> 115 C˚</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Термо</w:t>
            </w:r>
            <w:r>
              <w:rPr/>
              <w:t xml:space="preserve"> </w:t>
            </w:r>
            <w:r>
              <w:rPr>
                <w:lang w:val="en-US"/>
              </w:rPr>
              <w:t>осигурач</w:t>
            </w:r>
            <w:r>
              <w:rPr/>
              <w:t xml:space="preserve"> 117 C˚ Tiki</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Грејач за веш машину</w:t>
            </w:r>
            <w:r>
              <w:rPr/>
              <w:t xml:space="preserve"> 3 KW</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Кабл</w:t>
            </w:r>
            <w:r>
              <w:rPr/>
              <w:t xml:space="preserve"> PPY 3X2,5 mm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Кабл</w:t>
            </w:r>
            <w:r>
              <w:rPr/>
              <w:t xml:space="preserve"> PPY 3X1,5 mm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Кабл</w:t>
            </w:r>
            <w:r>
              <w:rPr/>
              <w:t xml:space="preserve"> PPY 5X2,5 mm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Прекидач</w:t>
            </w:r>
            <w:r>
              <w:rPr/>
              <w:t xml:space="preserve"> OG </w:t>
            </w:r>
            <w:r>
              <w:rPr>
                <w:lang w:val="en-US"/>
              </w:rPr>
              <w:t>једнополни</w:t>
            </w:r>
            <w:r>
              <w:rPr/>
              <w:t xml:space="preserve"> </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Прекидач за кварцну пећ</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Склопка</w:t>
            </w:r>
            <w:r>
              <w:rPr/>
              <w:t xml:space="preserve"> CN 16 </w:t>
            </w:r>
            <w:r>
              <w:rPr>
                <w:lang w:val="en-US"/>
              </w:rPr>
              <w:t>типа</w:t>
            </w:r>
            <w:r>
              <w:rPr/>
              <w:t xml:space="preserve"> ''</w:t>
            </w:r>
            <w:r>
              <w:rPr>
                <w:lang w:val="en-US"/>
              </w:rPr>
              <w:t>Раде Кончар</w:t>
            </w:r>
            <w:r>
              <w:rPr/>
              <w:t>''</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Склопка</w:t>
            </w:r>
            <w:r>
              <w:rPr/>
              <w:t xml:space="preserve"> DM (2÷5A)</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Плоча грејача</w:t>
            </w:r>
            <w:r>
              <w:rPr/>
              <w:t xml:space="preserve"> </w:t>
            </w:r>
            <w:r>
              <w:rPr>
                <w:lang w:val="en-US"/>
              </w:rPr>
              <w:t>за бојлер</w:t>
            </w:r>
            <w:r>
              <w:rPr/>
              <w:t xml:space="preserve"> (</w:t>
            </w:r>
            <w:r>
              <w:rPr>
                <w:lang w:val="en-US"/>
              </w:rPr>
              <w:t>елипсаста</w:t>
            </w:r>
            <w:r>
              <w:rPr/>
              <w:t>)</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Сијалица живина</w:t>
            </w:r>
          </w:p>
          <w:p>
            <w:pPr>
              <w:pStyle w:val="style0"/>
              <w:spacing w:after="0" w:before="0" w:line="100" w:lineRule="atLeast"/>
            </w:pPr>
            <w:r>
              <w:rPr/>
              <w:t>125 W/E27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Жица силиконска</w:t>
            </w:r>
            <w:r>
              <w:rPr/>
              <w:t xml:space="preserve"> 2,5 mm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Грејач</w:t>
            </w:r>
            <w:r>
              <w:rPr/>
              <w:t xml:space="preserve"> 6 KW </w:t>
            </w:r>
            <w:r>
              <w:rPr>
                <w:lang w:val="en-US"/>
              </w:rPr>
              <w:t>за</w:t>
            </w:r>
            <w:r>
              <w:rPr/>
              <w:t xml:space="preserve"> </w:t>
            </w:r>
            <w:r>
              <w:rPr>
                <w:lang w:val="en-US"/>
              </w:rPr>
              <w:t>централно</w:t>
            </w:r>
            <w:r>
              <w:rPr/>
              <w:t xml:space="preserve"> </w:t>
            </w:r>
            <w:r>
              <w:rPr>
                <w:lang w:val="en-US"/>
              </w:rPr>
              <w:t>грејање</w:t>
            </w:r>
            <w:r>
              <w:rPr/>
              <w:t xml:space="preserve"> </w:t>
            </w:r>
            <w:r>
              <w:rPr>
                <w:lang w:val="en-US"/>
              </w:rPr>
              <w:t>тип</w:t>
            </w:r>
            <w:r>
              <w:rPr/>
              <w:t xml:space="preserve"> ''EI-NIŠ''</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Конектор жабица за </w:t>
            </w:r>
            <w:r>
              <w:rPr/>
              <w:t>PTT</w:t>
            </w:r>
            <w:r>
              <w:rPr>
                <w:lang w:val="en-US"/>
              </w:rPr>
              <w:t xml:space="preserve"> кабл</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Продужни кабл</w:t>
            </w:r>
            <w:r>
              <w:rPr/>
              <w:t xml:space="preserve"> 5/3 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Продужни кабл</w:t>
            </w:r>
            <w:r>
              <w:rPr/>
              <w:t xml:space="preserve"> 5/5 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Сијалица инфрацрвена</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Сијалица халогена</w:t>
            </w:r>
            <w:r>
              <w:rPr/>
              <w:t xml:space="preserve"> 300W/220V </w:t>
            </w:r>
            <w:r>
              <w:rPr>
                <w:lang w:val="en-US"/>
              </w:rPr>
              <w:t>за рефлектор</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Дихтунг грејача за бојлер</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Семеринг</w:t>
            </w:r>
            <w:r>
              <w:rPr/>
              <w:t xml:space="preserve"> 100x80x10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83</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Обујмица</w:t>
            </w:r>
            <w:r>
              <w:rPr/>
              <w:t xml:space="preserve"> </w:t>
            </w:r>
            <w:r>
              <w:rPr>
                <w:lang w:val="en-US"/>
              </w:rPr>
              <w:t>за кабал</w:t>
            </w:r>
          </w:p>
          <w:p>
            <w:pPr>
              <w:pStyle w:val="style0"/>
              <w:spacing w:after="0" w:before="0" w:line="100" w:lineRule="atLeast"/>
            </w:pPr>
            <w:r>
              <w:rPr/>
              <w:t>(8</w:t>
            </w:r>
            <w:r>
              <w:rPr>
                <w:lang w:val="en-US"/>
              </w:rPr>
              <w:t>-</w:t>
            </w:r>
            <w:r>
              <w:rPr/>
              <w:t>18mm)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84</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Причвршћивач</w:t>
            </w:r>
            <w:r>
              <w:rPr/>
              <w:t xml:space="preserve"> </w:t>
            </w:r>
            <w:r>
              <w:rPr>
                <w:lang w:val="en-US"/>
              </w:rPr>
              <w:t>за кабл</w:t>
            </w:r>
            <w:r>
              <w:rPr/>
              <w:t xml:space="preserve"> 6 mm</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Сенило за</w:t>
            </w:r>
            <w:r>
              <w:rPr/>
              <w:t xml:space="preserve"> OG </w:t>
            </w:r>
            <w:r>
              <w:rPr>
                <w:lang w:val="en-US"/>
              </w:rPr>
              <w:t>арматуру</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86</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Стакло за</w:t>
            </w:r>
            <w:r>
              <w:rPr/>
              <w:t xml:space="preserve"> OG </w:t>
            </w:r>
            <w:r>
              <w:rPr>
                <w:lang w:val="en-US"/>
              </w:rPr>
              <w:t>арматуру</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87</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Антена</w:t>
            </w:r>
            <w:r>
              <w:rPr/>
              <w:t xml:space="preserve"> </w:t>
            </w:r>
            <w:r>
              <w:rPr>
                <w:lang w:val="en-US"/>
              </w:rPr>
              <w:t>са</w:t>
            </w:r>
            <w:r>
              <w:rPr/>
              <w:t xml:space="preserve"> </w:t>
            </w:r>
            <w:r>
              <w:rPr>
                <w:lang w:val="en-US"/>
              </w:rPr>
              <w:t>исправљачем</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88</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Кабал</w:t>
            </w:r>
            <w:r>
              <w:rPr/>
              <w:t xml:space="preserve"> </w:t>
            </w:r>
            <w:r>
              <w:rPr>
                <w:lang w:val="en-US"/>
              </w:rPr>
              <w:t xml:space="preserve">за </w:t>
            </w:r>
            <w:r>
              <w:rPr/>
              <w:t xml:space="preserve">TV </w:t>
            </w:r>
            <w:r>
              <w:rPr>
                <w:lang w:val="en-US"/>
              </w:rPr>
              <w:t>антену</w:t>
            </w:r>
            <w:r>
              <w:rPr/>
              <w:t xml:space="preserve"> </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89</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Кондезатор</w:t>
            </w:r>
            <w:r>
              <w:rPr/>
              <w:t xml:space="preserve"> 10 μF – 250 V</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90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Пригушница</w:t>
            </w:r>
            <w:r>
              <w:rPr/>
              <w:t xml:space="preserve"> 125W </w:t>
            </w:r>
            <w:r>
              <w:rPr>
                <w:lang w:val="en-US"/>
              </w:rPr>
              <w:t>за живину сијалицу</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91</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Каналице</w:t>
            </w:r>
            <w:r>
              <w:rPr/>
              <w:t xml:space="preserve"> PVC </w:t>
            </w:r>
            <w:r>
              <w:rPr>
                <w:lang w:val="en-US"/>
              </w:rPr>
              <w:t>за кабал</w:t>
            </w:r>
            <w:r>
              <w:rPr/>
              <w:t xml:space="preserve"> (16x16) i sl.</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92</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Везице за каблове</w:t>
            </w:r>
            <w:r>
              <w:rPr/>
              <w:t xml:space="preserve"> PVC</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200</w:t>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p>
      <w:pPr>
        <w:pStyle w:val="style0"/>
      </w:pPr>
      <w:r>
        <w:rPr/>
      </w:r>
    </w:p>
    <w:tbl>
      <w:tblPr>
        <w:tblW w:type="dxa" w:w="10800"/>
        <w:jc w:val="left"/>
        <w:tblBorders>
          <w:top w:color="000000" w:space="0" w:sz="2" w:val="single"/>
          <w:left w:color="000000" w:space="0" w:sz="2" w:val="single"/>
          <w:bottom w:color="000000" w:space="0" w:sz="2" w:val="single"/>
        </w:tblBorders>
      </w:tblPr>
      <w:tblGrid>
        <w:gridCol w:w="7725"/>
        <w:gridCol w:w="3075"/>
      </w:tblGrid>
      <w:tr>
        <w:trPr>
          <w:cantSplit w:val="false"/>
        </w:trPr>
        <w:tc>
          <w:tcPr>
            <w:tcW w:type="dxa" w:w="7725"/>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Укупно без ПДВ-а</w:t>
            </w:r>
          </w:p>
        </w:tc>
        <w:tc>
          <w:tcPr>
            <w:tcW w:type="dxa" w:w="3075"/>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uppressLineNumbers/>
              <w:spacing w:after="200" w:before="0"/>
            </w:pPr>
            <w:r>
              <w:rPr/>
            </w:r>
          </w:p>
        </w:tc>
      </w:tr>
      <w:tr>
        <w:trPr>
          <w:cantSplit w:val="false"/>
        </w:trPr>
        <w:tc>
          <w:tcPr>
            <w:tcW w:type="dxa" w:w="7725"/>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ПДВ</w:t>
            </w:r>
          </w:p>
        </w:tc>
        <w:tc>
          <w:tcPr>
            <w:tcW w:type="dxa" w:w="3075"/>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uppressLineNumbers/>
              <w:spacing w:after="200" w:before="0"/>
            </w:pPr>
            <w:r>
              <w:rPr/>
            </w:r>
          </w:p>
        </w:tc>
      </w:tr>
      <w:tr>
        <w:trPr>
          <w:cantSplit w:val="false"/>
        </w:trPr>
        <w:tc>
          <w:tcPr>
            <w:tcW w:type="dxa" w:w="7725"/>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Укупно са ПДВ-ом</w:t>
            </w:r>
          </w:p>
        </w:tc>
        <w:tc>
          <w:tcPr>
            <w:tcW w:type="dxa" w:w="3075"/>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uppressLineNumbers/>
              <w:spacing w:after="200" w:before="0"/>
            </w:pPr>
            <w:r>
              <w:rPr/>
            </w:r>
          </w:p>
        </w:tc>
      </w:tr>
    </w:tbl>
    <w:p>
      <w:pPr>
        <w:pStyle w:val="style0"/>
      </w:pPr>
      <w:r>
        <w:rPr/>
        <w:t xml:space="preserve">                                                                                                   </w:t>
      </w:r>
    </w:p>
    <w:p>
      <w:pPr>
        <w:pStyle w:val="style0"/>
        <w:spacing w:after="0" w:before="0"/>
      </w:pPr>
      <w:r>
        <w:rPr>
          <w:b/>
          <w:bCs/>
        </w:rPr>
        <w:t xml:space="preserve">                                                                               </w:t>
      </w:r>
      <w:r>
        <w:rPr>
          <w:b/>
          <w:bCs/>
          <w:lang w:val="en-US"/>
        </w:rPr>
        <w:t xml:space="preserve">                                        </w:t>
      </w:r>
      <w:r>
        <w:rPr>
          <w:b/>
          <w:bCs/>
        </w:rPr>
        <w:t xml:space="preserve">        </w:t>
      </w:r>
    </w:p>
    <w:p>
      <w:pPr>
        <w:pStyle w:val="style0"/>
        <w:jc w:val="center"/>
      </w:pPr>
      <w:r>
        <w:rPr/>
      </w:r>
    </w:p>
    <w:p>
      <w:pPr>
        <w:pStyle w:val="style0"/>
        <w:jc w:val="left"/>
      </w:pPr>
      <w:r>
        <w:rPr/>
        <w:t>II ПАРТИЈА - МАТЕРИЈАЛ ЗА ОДРЖАВАЊЕ</w:t>
      </w:r>
    </w:p>
    <w:p>
      <w:pPr>
        <w:pStyle w:val="style0"/>
        <w:jc w:val="left"/>
      </w:pPr>
      <w:r>
        <w:rPr>
          <w:b w:val="false"/>
          <w:bCs w:val="false"/>
          <w:lang w:val="en-US"/>
        </w:rPr>
        <w:t xml:space="preserve">добара-остали матерјал за посебне намене-технички и остали матерјалу поступку доделе уговора о јавној набавци мале вредности ЈН МВ 5/2016 </w:t>
      </w:r>
    </w:p>
    <w:tbl>
      <w:tblPr>
        <w:jc w:val="left"/>
        <w:tblBorders>
          <w:top w:color="000001" w:space="0" w:sz="4" w:val="single"/>
          <w:left w:color="000001" w:space="0" w:sz="4" w:val="single"/>
          <w:bottom w:color="000001" w:space="0" w:sz="4" w:val="single"/>
        </w:tblBorders>
      </w:tblPr>
      <w:tblGrid>
        <w:gridCol w:w="1541"/>
        <w:gridCol w:w="1533"/>
        <w:gridCol w:w="1540"/>
        <w:gridCol w:w="1534"/>
        <w:gridCol w:w="1540"/>
        <w:gridCol w:w="1540"/>
        <w:gridCol w:w="1570"/>
      </w:tblGrid>
      <w:tr>
        <w:trPr>
          <w:trHeight w:hRule="atLeast" w:val="594"/>
          <w:cantSplit w:val="fals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Лежај</w:t>
            </w:r>
            <w:r>
              <w:rPr/>
              <w:t xml:space="preserve"> 32208, 32209</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r>
              <w:rPr/>
              <w:t>.</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Лежај 6308, 6309</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Лежај 30206</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Лежај 6203</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Типла</w:t>
            </w:r>
            <w:r>
              <w:rPr/>
              <w:t xml:space="preserve">  ø 6 </w:t>
            </w:r>
            <w:r>
              <w:rPr>
                <w:lang w:val="en-US"/>
              </w:rPr>
              <w:t>са шрафом</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Типла</w:t>
            </w:r>
            <w:r>
              <w:rPr/>
              <w:t xml:space="preserve">  ø 8 са шрафом</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Типла</w:t>
            </w:r>
            <w:r>
              <w:rPr/>
              <w:t xml:space="preserve">  ø 10 са шрафом</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Бургија спирална</w:t>
            </w:r>
            <w:r>
              <w:rPr/>
              <w:t xml:space="preserve">  ø 3.2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Бургија спирална  ø 6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Бургија спирална  ø 8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Бургија спирална  ø 10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Камен за</w:t>
            </w:r>
            <w:r>
              <w:rPr/>
              <w:t xml:space="preserve"> </w:t>
            </w:r>
            <w:r>
              <w:rPr>
                <w:lang w:val="en-US"/>
              </w:rPr>
              <w:t>сечење</w:t>
            </w:r>
            <w:r>
              <w:rPr/>
              <w:t xml:space="preserve">  ø 230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Камен за брушење</w:t>
            </w:r>
            <w:r>
              <w:rPr/>
              <w:t xml:space="preserve">  ø 230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Електроде</w:t>
            </w:r>
            <w:r>
              <w:rPr/>
              <w:t xml:space="preserve">  ø 2.5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Пак.</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Челична четка за брид</w:t>
            </w:r>
            <w:r>
              <w:rPr/>
              <w:t xml:space="preserve">  ø 70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Челична четка за брид  ø 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Челична четка за брид  ø 160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Блок</w:t>
            </w:r>
            <w:r>
              <w:rPr/>
              <w:t xml:space="preserve"> </w:t>
            </w:r>
            <w:r>
              <w:rPr>
                <w:lang w:val="en-US"/>
              </w:rPr>
              <w:t>закивце</w:t>
            </w:r>
            <w:r>
              <w:rPr/>
              <w:t>-</w:t>
            </w:r>
            <w:r>
              <w:rPr>
                <w:lang w:val="en-US"/>
              </w:rPr>
              <w:t>поп</w:t>
            </w:r>
            <w:r>
              <w:rPr/>
              <w:t xml:space="preserve"> </w:t>
            </w:r>
            <w:r>
              <w:rPr>
                <w:lang w:val="en-US"/>
              </w:rPr>
              <w:t>нитна</w:t>
            </w:r>
            <w:r>
              <w:rPr/>
              <w:t xml:space="preserve"> 3mm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Блок закивце-поп нитна 4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Блок закивце-поп нитна 6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Клинасти каиш</w:t>
            </w:r>
            <w:r>
              <w:rPr/>
              <w:t xml:space="preserve"> 13 x 1050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Бравица за фиоке-</w:t>
            </w:r>
            <w:r>
              <w:rPr/>
              <w:t>„Elzet“ i sl.</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Навртка</w:t>
            </w:r>
            <w:r>
              <w:rPr/>
              <w:t xml:space="preserve"> ø 6</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Навртка ø 8</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Навртка ø 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Навртка ø 12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Подлошка еластична</w:t>
            </w:r>
            <w:r>
              <w:rPr/>
              <w:t xml:space="preserve"> ø 6</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Подлошка еластична ø 8</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Подлошка еластична ø 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Подлошка еластична ø 12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Брава усадна</w:t>
            </w:r>
            <w:r>
              <w:rPr/>
              <w:t xml:space="preserve"> 65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Катанац</w:t>
            </w:r>
            <w:r>
              <w:rPr/>
              <w:t xml:space="preserve"> 3,5 cm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Катанац 4,5 cm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Катанац 5,5 cm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Завртањ</w:t>
            </w:r>
            <w:r>
              <w:rPr/>
              <w:t xml:space="preserve"> ø 6</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Завртањ ø 8</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Завртањ ø 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Завртањ ø 12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Квака за врата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145"/>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Цилиндар за браву-</w:t>
            </w:r>
            <w:r>
              <w:rPr/>
              <w:t>„Elzet“</w:t>
            </w:r>
            <w:r>
              <w:rPr>
                <w:lang w:val="en-US"/>
              </w:rPr>
              <w:t>и сл.</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Стакло за маску за варење</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5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Кудеља 100гр. </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Држаље за лопату</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Држаље за гребло</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5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Уље ланцол</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лит.</w:t>
            </w:r>
            <w:r>
              <w:rPr/>
              <w:t>.</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Ексери</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кg</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5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Уље за мешавину</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лит.</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Лопата за угаљ</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Мрежа</w:t>
            </w:r>
            <w:r>
              <w:rPr/>
              <w:t xml:space="preserve"> </w:t>
            </w:r>
            <w:r>
              <w:rPr>
                <w:lang w:val="en-US"/>
              </w:rPr>
              <w:t>комарник</w:t>
            </w:r>
            <w:r>
              <w:rPr/>
              <w:t xml:space="preserve"> - </w:t>
            </w:r>
            <w:r>
              <w:rPr>
                <w:lang w:val="en-US"/>
              </w:rPr>
              <w:t>челична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m²</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Металне типле</w:t>
            </w:r>
            <w:r>
              <w:rPr/>
              <w:t xml:space="preserve"> ø 10x150 mm</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Свећица за моторну тестеру</w:t>
            </w:r>
            <w:r>
              <w:rPr/>
              <w:t xml:space="preserve"> </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5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r>
              <w:rPr>
                <w:lang w:val="en-US"/>
              </w:rPr>
              <w:t>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Ланац</w:t>
            </w:r>
            <w:r>
              <w:rPr/>
              <w:t xml:space="preserve"> 1/2-L1200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Платно за тестеру за метал</w:t>
            </w:r>
            <w:r>
              <w:rPr/>
              <w:t xml:space="preserve"> </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5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Платно за тестеру за дрво</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538"/>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Лопата за снег</w:t>
            </w:r>
            <w:r>
              <w:rPr/>
              <w:t xml:space="preserve"> </w:t>
            </w:r>
            <w:r>
              <w:rPr>
                <w:lang w:val="en-US"/>
              </w:rPr>
              <w:t>алуминијумска са држаљем</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538"/>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Гума спољна</w:t>
            </w:r>
            <w:r>
              <w:rPr/>
              <w:t xml:space="preserve"> </w:t>
            </w:r>
            <w:r>
              <w:rPr>
                <w:lang w:val="en-US"/>
              </w:rPr>
              <w:t>за</w:t>
            </w:r>
            <w:r>
              <w:rPr/>
              <w:t xml:space="preserve"> </w:t>
            </w:r>
            <w:r>
              <w:rPr>
                <w:lang w:val="en-US"/>
              </w:rPr>
              <w:t>градинарска</w:t>
            </w:r>
            <w:r>
              <w:rPr/>
              <w:t xml:space="preserve"> </w:t>
            </w:r>
            <w:r>
              <w:rPr>
                <w:lang w:val="en-US"/>
              </w:rPr>
              <w:t>колица</w:t>
            </w:r>
            <w:r>
              <w:rPr/>
              <w:t xml:space="preserve"> 3,5-8</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5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Цев</w:t>
            </w:r>
            <w:r>
              <w:rPr/>
              <w:t xml:space="preserve">   40x40x2,5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Цев</w:t>
            </w:r>
            <w:r>
              <w:rPr/>
              <w:t xml:space="preserve">   30x30x2,5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6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Цев</w:t>
            </w:r>
            <w:r>
              <w:rPr/>
              <w:t xml:space="preserve">  20x20x2,5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Гриф плетиво-табла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r>
              <w:rPr>
                <w:lang w:val="en-US"/>
              </w:rPr>
              <w:t>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Бродски лим-табла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Спреј  </w:t>
            </w:r>
            <w:r>
              <w:rPr/>
              <w:t xml:space="preserve">WD 40 </w:t>
            </w:r>
            <w:r>
              <w:rPr>
                <w:lang w:val="en-US"/>
              </w:rPr>
              <w:t>одвијач</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Браварске шарке</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Метар 5м</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Четка браварска </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9"/>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Пластичне фиоке за шрафове</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tbl>
      <w:tblPr>
        <w:tblW w:type="dxa" w:w="10800"/>
        <w:jc w:val="left"/>
        <w:tblBorders>
          <w:top w:color="000000" w:space="0" w:sz="2" w:val="single"/>
          <w:left w:color="000000" w:space="0" w:sz="2" w:val="single"/>
          <w:bottom w:color="000000" w:space="0" w:sz="2" w:val="single"/>
        </w:tblBorders>
      </w:tblPr>
      <w:tblGrid>
        <w:gridCol w:w="7740"/>
        <w:gridCol w:w="3060"/>
      </w:tblGrid>
      <w:tr>
        <w:trPr>
          <w:cantSplit w:val="false"/>
        </w:trPr>
        <w:tc>
          <w:tcPr>
            <w:tcW w:type="dxa" w:w="774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Укупно без ПДВ-а:</w:t>
            </w:r>
          </w:p>
        </w:tc>
        <w:tc>
          <w:tcPr>
            <w:tcW w:type="dxa" w:w="306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74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ПДВ:</w:t>
            </w:r>
          </w:p>
        </w:tc>
        <w:tc>
          <w:tcPr>
            <w:tcW w:type="dxa" w:w="306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74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Укупно са ПДВ-ом:</w:t>
            </w:r>
          </w:p>
        </w:tc>
        <w:tc>
          <w:tcPr>
            <w:tcW w:type="dxa" w:w="306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p>
      <w:pPr>
        <w:pStyle w:val="style0"/>
        <w:jc w:val="left"/>
      </w:pPr>
      <w:r>
        <w:rPr/>
        <w:t xml:space="preserve">                                                      </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t>III ПАРТИЈА – ВОДОВОД И КАНАЛИЗАЦИЈА</w:t>
      </w:r>
    </w:p>
    <w:p>
      <w:pPr>
        <w:pStyle w:val="style0"/>
        <w:jc w:val="left"/>
      </w:pPr>
      <w:r>
        <w:rPr>
          <w:b w:val="false"/>
          <w:bCs w:val="false"/>
          <w:lang w:val="en-US"/>
        </w:rPr>
        <w:t>добара-остали матерјал за посебне намене-технички и остали матерјалу поступку доделе уговора о јавној набавци мале вредности ЈН МВ 5/201</w:t>
      </w:r>
      <w:r>
        <w:rPr>
          <w:b w:val="false"/>
          <w:bCs w:val="false"/>
        </w:rPr>
        <w:t>6</w:t>
      </w:r>
      <w:r>
        <w:rPr>
          <w:b w:val="false"/>
          <w:bCs w:val="false"/>
          <w:lang w:val="en-US"/>
        </w:rPr>
        <w:t xml:space="preserve"> </w:t>
      </w:r>
    </w:p>
    <w:tbl>
      <w:tblPr>
        <w:jc w:val="left"/>
        <w:tblBorders>
          <w:top w:color="000001" w:space="0" w:sz="4" w:val="single"/>
          <w:left w:color="000001" w:space="0" w:sz="4" w:val="single"/>
          <w:bottom w:color="000001" w:space="0" w:sz="4" w:val="single"/>
        </w:tblBorders>
      </w:tblPr>
      <w:tblGrid>
        <w:gridCol w:w="1541"/>
        <w:gridCol w:w="1529"/>
        <w:gridCol w:w="1532"/>
        <w:gridCol w:w="1536"/>
        <w:gridCol w:w="1541"/>
        <w:gridCol w:w="1536"/>
        <w:gridCol w:w="1583"/>
      </w:tblGrid>
      <w:tr>
        <w:trPr>
          <w:trHeight w:hRule="atLeast" w:val="592"/>
          <w:cantSplit w:val="fals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Црево за бојлер</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 xml:space="preserve">EK </w:t>
            </w:r>
            <w:r>
              <w:rPr>
                <w:lang w:val="en-US"/>
              </w:rPr>
              <w:t>вентил за бојлер</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Славина</w:t>
            </w:r>
            <w:r>
              <w:rPr/>
              <w:t xml:space="preserve"> ½" </w:t>
            </w:r>
            <w:r>
              <w:rPr>
                <w:lang w:val="en-US"/>
              </w:rPr>
              <w:t>обична</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Муф поцинкован</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Колено поцинковано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T-</w:t>
            </w:r>
            <w:r>
              <w:rPr>
                <w:lang w:val="en-US"/>
              </w:rPr>
              <w:t>комад поцинковани</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Чеп</w:t>
            </w:r>
            <w:r>
              <w:rPr/>
              <w:t xml:space="preserve"> </w:t>
            </w:r>
            <w:r>
              <w:rPr>
                <w:lang w:val="en-US"/>
              </w:rPr>
              <w:t>поцинковани</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Холендер</w:t>
            </w:r>
            <w:r>
              <w:rPr/>
              <w:t xml:space="preserve"> </w:t>
            </w:r>
            <w:r>
              <w:rPr>
                <w:lang w:val="en-US"/>
              </w:rPr>
              <w:t>поцинковани</w:t>
            </w:r>
            <w:r>
              <w:rPr/>
              <w:t xml:space="preserve"> </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Вентил</w:t>
            </w:r>
            <w:r>
              <w:rPr/>
              <w:t xml:space="preserve">  ½"</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Вентил</w:t>
            </w:r>
            <w:r>
              <w:rPr/>
              <w:t xml:space="preserve">  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Вирбла</w:t>
            </w:r>
            <w:r>
              <w:rPr/>
              <w:t xml:space="preserve"> „Nautilus“½"</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Вирбла</w:t>
            </w:r>
            <w:r>
              <w:rPr/>
              <w:t xml:space="preserve"> „Nautilus“ 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Вирбла</w:t>
            </w:r>
            <w:r>
              <w:rPr/>
              <w:t xml:space="preserve"> „Nautilus“⅜ "</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14</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Сифон за каду</w:t>
            </w:r>
            <w:r>
              <w:rPr/>
              <w:t xml:space="preserve"> </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Сифон за лавабо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16</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Сифон за писоар</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17</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Ручица за туш</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18</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Шраф за лавабо</w:t>
            </w:r>
            <w:r>
              <w:rPr/>
              <w:t xml:space="preserve"> </w:t>
            </w:r>
            <w:r>
              <w:rPr>
                <w:lang w:val="en-US"/>
              </w:rPr>
              <w:t xml:space="preserve">и </w:t>
            </w:r>
            <w:r>
              <w:rPr/>
              <w:t>wc</w:t>
            </w:r>
            <w:r>
              <w:rPr>
                <w:lang w:val="en-US"/>
              </w:rPr>
              <w:t xml:space="preserve"> шољу  месинг</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19</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Поклопац</w:t>
            </w:r>
            <w:r>
              <w:rPr/>
              <w:t xml:space="preserve"> </w:t>
            </w:r>
            <w:r>
              <w:rPr>
                <w:lang w:val="en-US"/>
              </w:rPr>
              <w:t>за</w:t>
            </w:r>
            <w:r>
              <w:rPr/>
              <w:t xml:space="preserve"> wc </w:t>
            </w:r>
            <w:r>
              <w:rPr>
                <w:lang w:val="en-US"/>
              </w:rPr>
              <w:t>шољу</w:t>
            </w:r>
            <w:r>
              <w:rPr/>
              <w:t xml:space="preserve"> PVC</w:t>
            </w:r>
            <w:r>
              <w:rPr>
                <w:lang w:val="en-US"/>
              </w:rPr>
              <w:t>-бели</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Нипл поцинковани</w:t>
            </w:r>
            <w:r>
              <w:rPr/>
              <w:t xml:space="preserve"> ½"</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21</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Нипл поцинковани</w:t>
            </w:r>
            <w:r>
              <w:rPr/>
              <w:t xml:space="preserve"> 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22</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Редуцир поцинковани</w:t>
            </w:r>
            <w:r>
              <w:rPr/>
              <w:t xml:space="preserve">  ½"</w:t>
            </w:r>
            <w:r>
              <w:rPr>
                <w:lang w:val="en-US"/>
              </w:rPr>
              <w:t>-</w:t>
            </w:r>
            <w:r>
              <w:rPr/>
              <w:t xml:space="preserve"> 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23</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Црево за водокотлић</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24</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Батерија за каду</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25</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Батерија за тики „Tiki“</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26</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Цев за бојлер</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27</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Пловак за водокотлић</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28</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Црево за туш</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29</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Звоно за водокотлић</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30</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Водокотлић</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31</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Вентил сигурносни за бојлер</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32</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Батерија за лавабо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33</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Дихтунг за канализационе цеви</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34</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Цеви за канализацију PVC ø50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35</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Цеви за канализацију PVC ø75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36</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Цеви за канализацију PVCø110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37</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Цеви за канализацију PVC ø125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38</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Колено PVC за канализацију ø50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39</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Колено PVC за канализацију ø75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40</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Колено PVC за канализацију ø110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41</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Колено PVC за канализацију ø125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42</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T-рачва PVC ø 50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43</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T-рачва PVC ø 75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44</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T-рачва PVC ø 110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45</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T-рачва PVC ø 125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46</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K-рачва PVC ø 50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47</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K-рачва PVC ø 75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48</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K-рачва PVC ø 110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49</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K-рачва PVC ø 125</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50</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Алкатан спојке -¾"</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51</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Црево за воду 3/4</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52</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T –комад PVC F-20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53</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Колено PVC F-20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54</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Редуцир PVC F-20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86"/>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55</w:t>
            </w:r>
          </w:p>
        </w:tc>
        <w:tc>
          <w:tcPr>
            <w:tcW w:type="dxa" w:w="152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Цев PVC F-20</w:t>
            </w:r>
          </w:p>
        </w:tc>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tbl>
      <w:tblPr>
        <w:tblW w:type="dxa" w:w="10800"/>
        <w:jc w:val="left"/>
        <w:tblBorders>
          <w:top w:color="000000" w:space="0" w:sz="2" w:val="single"/>
          <w:left w:color="000000" w:space="0" w:sz="2" w:val="single"/>
          <w:bottom w:color="000000" w:space="0" w:sz="2" w:val="single"/>
        </w:tblBorders>
      </w:tblPr>
      <w:tblGrid>
        <w:gridCol w:w="7680"/>
        <w:gridCol w:w="3120"/>
      </w:tblGrid>
      <w:tr>
        <w:trPr>
          <w:cantSplit w:val="false"/>
        </w:trPr>
        <w:tc>
          <w:tcPr>
            <w:tcW w:type="dxa" w:w="768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Укупно без ПДВ-а:</w:t>
            </w:r>
          </w:p>
        </w:tc>
        <w:tc>
          <w:tcPr>
            <w:tcW w:type="dxa" w:w="312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68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ПДВ:</w:t>
            </w:r>
          </w:p>
        </w:tc>
        <w:tc>
          <w:tcPr>
            <w:tcW w:type="dxa" w:w="31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68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Укупно са ПДВ-ом:</w:t>
            </w:r>
          </w:p>
        </w:tc>
        <w:tc>
          <w:tcPr>
            <w:tcW w:type="dxa" w:w="31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p>
      <w:pPr>
        <w:pStyle w:val="style0"/>
        <w:jc w:val="left"/>
      </w:pPr>
      <w:r>
        <w:rPr/>
      </w:r>
    </w:p>
    <w:p>
      <w:pPr>
        <w:pStyle w:val="style0"/>
        <w:jc w:val="left"/>
      </w:pPr>
      <w:r>
        <w:rPr/>
        <w:t>IV ПАРТИЈА – МОЛЕРСКО-ФАРБАРСКИ МАТЕРИЈАЛ</w:t>
      </w:r>
    </w:p>
    <w:p>
      <w:pPr>
        <w:pStyle w:val="style0"/>
        <w:jc w:val="left"/>
      </w:pPr>
      <w:r>
        <w:rPr>
          <w:b w:val="false"/>
          <w:bCs w:val="false"/>
          <w:lang w:val="en-US"/>
        </w:rPr>
        <w:t>добара-остали матерјал за посебне намене-технички и остали матерјалу поступку доделе уговора о јавној набавци мале вредности ЈН МВ 5/201</w:t>
      </w:r>
      <w:r>
        <w:rPr>
          <w:b w:val="false"/>
          <w:bCs w:val="false"/>
        </w:rPr>
        <w:t>6</w:t>
      </w:r>
      <w:r>
        <w:rPr>
          <w:b w:val="false"/>
          <w:bCs w:val="false"/>
          <w:lang w:val="en-US"/>
        </w:rPr>
        <w:t xml:space="preserve"> </w:t>
      </w:r>
    </w:p>
    <w:tbl>
      <w:tblPr>
        <w:jc w:val="left"/>
        <w:tblBorders>
          <w:top w:color="000001" w:space="0" w:sz="4" w:val="single"/>
          <w:left w:color="000001" w:space="0" w:sz="4" w:val="single"/>
          <w:bottom w:color="000001" w:space="0" w:sz="4" w:val="single"/>
        </w:tblBorders>
      </w:tblPr>
      <w:tblGrid>
        <w:gridCol w:w="1532"/>
        <w:gridCol w:w="1536"/>
        <w:gridCol w:w="1536"/>
        <w:gridCol w:w="1536"/>
        <w:gridCol w:w="1540"/>
        <w:gridCol w:w="1537"/>
        <w:gridCol w:w="1581"/>
      </w:tblGrid>
      <w:tr>
        <w:trPr>
          <w:trHeight w:hRule="atLeast" w:val="592"/>
          <w:cantSplit w:val="fals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Уложак за молерски ваљак </w:t>
            </w:r>
            <w:r>
              <w:rPr/>
              <w:t>10cm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r>
              <w:rPr/>
              <w:t>.</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Уложак за молерски ваљак </w:t>
            </w:r>
            <w:r>
              <w:rPr/>
              <w:t>15cm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Уложак за молерски ваљљак</w:t>
            </w:r>
            <w:r>
              <w:rPr/>
              <w:t xml:space="preserve"> 25cm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Гипс</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kg</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40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Емајл лак</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lit.</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Основна боја нитро</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lit.</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Антирос</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lit.</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Четка молерска</w:t>
            </w:r>
            <w:r>
              <w:rPr/>
              <w:t xml:space="preserve">  50 mm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Четка молерска</w:t>
            </w:r>
            <w:r>
              <w:rPr/>
              <w:t xml:space="preserve">  80 mm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Четка молерска</w:t>
            </w:r>
            <w:r>
              <w:rPr/>
              <w:t xml:space="preserve"> 100 mm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Силиконски лепак</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6</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Разређивач уљани</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lit.</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10</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Лепак</w:t>
            </w:r>
            <w:r>
              <w:rPr/>
              <w:t xml:space="preserve"> „Sintelon“ 130 gr.</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14</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Поликолор</w:t>
            </w:r>
            <w:r>
              <w:rPr/>
              <w:t xml:space="preserve"> 25/1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cantSplit w:val="true"/>
        </w:trPr>
        <w:tc>
          <w:tcPr>
            <w:tcW w:type="dxa" w:w="15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Шмиргла</w:t>
            </w:r>
            <w:r>
              <w:rPr/>
              <w:t xml:space="preserve"> P 120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3</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tbl>
      <w:tblPr>
        <w:tblW w:type="dxa" w:w="10800"/>
        <w:jc w:val="left"/>
        <w:tblBorders>
          <w:top w:color="000000" w:space="0" w:sz="2" w:val="single"/>
          <w:left w:color="000000" w:space="0" w:sz="2" w:val="single"/>
          <w:bottom w:color="000000" w:space="0" w:sz="2" w:val="single"/>
        </w:tblBorders>
      </w:tblPr>
      <w:tblGrid>
        <w:gridCol w:w="7650"/>
        <w:gridCol w:w="3150"/>
      </w:tblGrid>
      <w:tr>
        <w:trPr>
          <w:cantSplit w:val="false"/>
        </w:trPr>
        <w:tc>
          <w:tcPr>
            <w:tcW w:type="dxa" w:w="765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Укупно без ПДВ-а:</w:t>
            </w:r>
          </w:p>
        </w:tc>
        <w:tc>
          <w:tcPr>
            <w:tcW w:type="dxa" w:w="315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65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ПДВ:</w:t>
            </w:r>
          </w:p>
        </w:tc>
        <w:tc>
          <w:tcPr>
            <w:tcW w:type="dxa" w:w="315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65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Укупно са ПДВ-ом:</w:t>
            </w:r>
          </w:p>
        </w:tc>
        <w:tc>
          <w:tcPr>
            <w:tcW w:type="dxa" w:w="315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p>
      <w:pPr>
        <w:pStyle w:val="style0"/>
        <w:jc w:val="left"/>
      </w:pPr>
      <w:r>
        <w:rPr/>
      </w:r>
    </w:p>
    <w:p>
      <w:pPr>
        <w:pStyle w:val="style0"/>
        <w:jc w:val="left"/>
      </w:pPr>
      <w:r>
        <w:rPr/>
      </w:r>
    </w:p>
    <w:p>
      <w:pPr>
        <w:pStyle w:val="style0"/>
        <w:jc w:val="left"/>
      </w:pPr>
      <w:r>
        <w:rPr/>
        <w:t>V ПАРТИЈА – ГРАЂЕВИНСКИ МАТЕРИЈАЛ</w:t>
      </w:r>
    </w:p>
    <w:p>
      <w:pPr>
        <w:pStyle w:val="style0"/>
        <w:jc w:val="left"/>
      </w:pPr>
      <w:r>
        <w:rPr>
          <w:b w:val="false"/>
          <w:bCs w:val="false"/>
          <w:lang w:val="en-US"/>
        </w:rPr>
        <w:t xml:space="preserve">добара-остали матерјал за посебне намене-технички и остали матерјал </w:t>
      </w:r>
      <w:r>
        <w:rPr>
          <w:b w:val="false"/>
          <w:bCs w:val="false"/>
        </w:rPr>
        <w:t>у поступку доделе уговора о јавној набавци мале вредности ЈН МВ 5/2016</w:t>
      </w:r>
      <w:r>
        <w:rPr>
          <w:b w:val="false"/>
          <w:bCs w:val="false"/>
          <w:lang w:val="en-US"/>
        </w:rPr>
        <w:t xml:space="preserve"> </w:t>
      </w:r>
    </w:p>
    <w:tbl>
      <w:tblPr>
        <w:jc w:val="left"/>
        <w:tblBorders>
          <w:top w:color="000001" w:space="0" w:sz="4" w:val="single"/>
          <w:left w:color="000001" w:space="0" w:sz="4" w:val="single"/>
          <w:bottom w:color="000001" w:space="0" w:sz="4" w:val="single"/>
        </w:tblBorders>
      </w:tblPr>
      <w:tblGrid>
        <w:gridCol w:w="1540"/>
        <w:gridCol w:w="1530"/>
        <w:gridCol w:w="1536"/>
        <w:gridCol w:w="1538"/>
        <w:gridCol w:w="1538"/>
        <w:gridCol w:w="1539"/>
        <w:gridCol w:w="1564"/>
      </w:tblGrid>
      <w:tr>
        <w:trPr>
          <w:trHeight w:hRule="atLeast" w:val="645"/>
          <w:cantSplit w:val="fals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trHeight w:hRule="atLeast" w:val="584"/>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Лепак за керамичке </w:t>
            </w:r>
          </w:p>
          <w:p>
            <w:pPr>
              <w:pStyle w:val="style0"/>
              <w:spacing w:after="0" w:before="0" w:line="100" w:lineRule="atLeast"/>
            </w:pPr>
            <w:r>
              <w:rPr>
                <w:lang w:val="en-US"/>
              </w:rPr>
              <w:t>плочице-</w:t>
            </w:r>
            <w:r>
              <w:rPr/>
              <w:t>11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kg</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Цемент -џак</w:t>
            </w:r>
            <w:r>
              <w:rPr/>
              <w:t xml:space="preserve"> 50/1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Плочице подне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m²</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Плочице зидне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m³</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Креч-џак</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летве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Ексери</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кг</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r>
              <w:rPr>
                <w:lang w:val="en-US"/>
              </w:rPr>
              <w:t>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Кондор</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ком.</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Песак</w:t>
            </w:r>
            <w:r>
              <w:rPr/>
              <w:t xml:space="preserve"> 01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m³</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Песак дунавац</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m³</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Шљунак</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m³</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1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Паљена жица</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кг</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1</w:t>
            </w:r>
          </w:p>
        </w:tc>
        <w:tc>
          <w:tcPr>
            <w:tcW w:type="dxa" w:w="1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tbl>
      <w:tblPr>
        <w:tblW w:type="dxa" w:w="10800"/>
        <w:jc w:val="left"/>
        <w:tblBorders>
          <w:top w:color="000000" w:space="0" w:sz="2" w:val="single"/>
          <w:left w:color="000000" w:space="0" w:sz="2" w:val="single"/>
          <w:bottom w:color="000000" w:space="0" w:sz="2" w:val="single"/>
        </w:tblBorders>
      </w:tblPr>
      <w:tblGrid>
        <w:gridCol w:w="7710"/>
        <w:gridCol w:w="3090"/>
      </w:tblGrid>
      <w:tr>
        <w:trPr>
          <w:cantSplit w:val="false"/>
        </w:trPr>
        <w:tc>
          <w:tcPr>
            <w:tcW w:type="dxa" w:w="771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Укупно без ПДВ-а:</w:t>
            </w:r>
          </w:p>
        </w:tc>
        <w:tc>
          <w:tcPr>
            <w:tcW w:type="dxa" w:w="309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71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ПДВ:</w:t>
            </w:r>
          </w:p>
        </w:tc>
        <w:tc>
          <w:tcPr>
            <w:tcW w:type="dxa" w:w="309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71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Укупно са ПДВ-ом:</w:t>
            </w:r>
          </w:p>
        </w:tc>
        <w:tc>
          <w:tcPr>
            <w:tcW w:type="dxa" w:w="309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t>VI ПАРТИЈА – МАТЕРИЈАЛ ЗА ШИВЕЊЕ</w:t>
      </w:r>
    </w:p>
    <w:p>
      <w:pPr>
        <w:pStyle w:val="style0"/>
        <w:jc w:val="left"/>
      </w:pPr>
      <w:r>
        <w:rPr>
          <w:b w:val="false"/>
          <w:bCs w:val="false"/>
          <w:lang w:val="en-US"/>
        </w:rPr>
        <w:t>добара-остали матерјал за посебне намене-технички и остали матерјалу поступку доделе уговора о јавној набавци мале вредности ЈН МВ 5/201</w:t>
      </w:r>
      <w:r>
        <w:rPr>
          <w:b w:val="false"/>
          <w:bCs w:val="false"/>
        </w:rPr>
        <w:t>6</w:t>
      </w:r>
      <w:r>
        <w:rPr>
          <w:b w:val="false"/>
          <w:bCs w:val="false"/>
          <w:lang w:val="en-US"/>
        </w:rPr>
        <w:t xml:space="preserve"> </w:t>
      </w:r>
    </w:p>
    <w:tbl>
      <w:tblPr>
        <w:tblW w:type="dxa" w:w="10800"/>
        <w:jc w:val="left"/>
        <w:tblBorders>
          <w:top w:color="000001" w:space="0" w:sz="4" w:val="single"/>
          <w:left w:color="000001" w:space="0" w:sz="4" w:val="single"/>
          <w:bottom w:color="000001" w:space="0" w:sz="4" w:val="single"/>
        </w:tblBorders>
      </w:tblPr>
      <w:tblGrid>
        <w:gridCol w:w="1541"/>
        <w:gridCol w:w="1533"/>
        <w:gridCol w:w="1535"/>
        <w:gridCol w:w="1541"/>
        <w:gridCol w:w="1536"/>
        <w:gridCol w:w="1540"/>
        <w:gridCol w:w="1572"/>
      </w:tblGrid>
      <w:tr>
        <w:trPr>
          <w:trHeight w:hRule="atLeast" w:val="645"/>
          <w:cantSplit w:val="fals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trHeight w:hRule="atLeast" w:val="584"/>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Тракасти метар</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Шпенадле веће 50 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шивење обичне-за ручно шивење- кутија</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Ластиш шири</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Дугмад-црна    10 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Дугмад-бела   24 ком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Азбестна подлога за сто за пеглање</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Кепер трака 1цм ширине  100м</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Учкур -бели</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Ластиш-ужи</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Маказе -кројачке</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Маказе мање</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Машинско уље за подмазивање  1л</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14</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Конац бели</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Конац црни</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16</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Конац плави</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17</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70</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18</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80</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19</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90</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15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100</w:t>
            </w:r>
          </w:p>
        </w:tc>
        <w:tc>
          <w:tcPr>
            <w:tcW w:type="dxa" w:w="15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tbl>
      <w:tblPr>
        <w:tblW w:type="dxa" w:w="10800"/>
        <w:jc w:val="left"/>
        <w:tblBorders>
          <w:top w:color="000000" w:space="0" w:sz="2" w:val="single"/>
          <w:left w:color="000000" w:space="0" w:sz="2" w:val="single"/>
          <w:bottom w:color="000000" w:space="0" w:sz="2" w:val="single"/>
        </w:tblBorders>
      </w:tblPr>
      <w:tblGrid>
        <w:gridCol w:w="7680"/>
        <w:gridCol w:w="3120"/>
      </w:tblGrid>
      <w:tr>
        <w:trPr>
          <w:cantSplit w:val="false"/>
        </w:trPr>
        <w:tc>
          <w:tcPr>
            <w:tcW w:type="dxa" w:w="768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Укупно без ПДВ-а:</w:t>
            </w:r>
          </w:p>
        </w:tc>
        <w:tc>
          <w:tcPr>
            <w:tcW w:type="dxa" w:w="312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68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r>
              <w:rPr/>
              <w:t>ПДВ:</w:t>
            </w:r>
          </w:p>
        </w:tc>
        <w:tc>
          <w:tcPr>
            <w:tcW w:type="dxa" w:w="31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68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t xml:space="preserve">                                                                      </w:t>
            </w:r>
            <w:bookmarkStart w:id="0" w:name="__DdeLink__69474_1457673199"/>
            <w:bookmarkEnd w:id="0"/>
            <w:r>
              <w:rPr/>
              <w:t>Укупно са ПДВ-ом:</w:t>
            </w:r>
          </w:p>
        </w:tc>
        <w:tc>
          <w:tcPr>
            <w:tcW w:type="dxa" w:w="312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t>VII ПАРТИЈА – МАТЕРИЈАЛ ЗА ОДРЖАВАЊЕ КОНЦЕНТРАТОРА</w:t>
      </w:r>
    </w:p>
    <w:p>
      <w:pPr>
        <w:pStyle w:val="style0"/>
        <w:jc w:val="left"/>
      </w:pPr>
      <w:r>
        <w:rPr>
          <w:b w:val="false"/>
          <w:bCs w:val="false"/>
          <w:lang w:val="en-US"/>
        </w:rPr>
        <w:t>добара-остали матерјал за посебне намене- остали матерјалу поступку доделе уговора о јавној набавци мале вредности ЈН МВ 5/201</w:t>
      </w:r>
      <w:r>
        <w:rPr>
          <w:b w:val="false"/>
          <w:bCs w:val="false"/>
        </w:rPr>
        <w:t>6</w:t>
      </w:r>
      <w:r>
        <w:rPr>
          <w:b w:val="false"/>
          <w:bCs w:val="false"/>
          <w:lang w:val="en-US"/>
        </w:rPr>
        <w:t xml:space="preserve"> </w:t>
      </w:r>
    </w:p>
    <w:tbl>
      <w:tblPr>
        <w:tblW w:type="dxa" w:w="10800"/>
        <w:jc w:val="left"/>
        <w:tblBorders>
          <w:top w:color="000001" w:space="0" w:sz="4" w:val="single"/>
          <w:left w:color="000001" w:space="0" w:sz="4" w:val="single"/>
          <w:bottom w:color="000001" w:space="0" w:sz="4" w:val="single"/>
        </w:tblBorders>
      </w:tblPr>
      <w:tblGrid>
        <w:gridCol w:w="1541"/>
        <w:gridCol w:w="1912"/>
        <w:gridCol w:w="1158"/>
        <w:gridCol w:w="1536"/>
        <w:gridCol w:w="1540"/>
        <w:gridCol w:w="1536"/>
        <w:gridCol w:w="1575"/>
      </w:tblGrid>
      <w:tr>
        <w:trPr>
          <w:trHeight w:hRule="atLeast" w:val="645"/>
          <w:cantSplit w:val="fals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1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11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15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trHeight w:hRule="atLeast" w:val="584"/>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Овлаживач за концентратор</w:t>
            </w:r>
          </w:p>
          <w:p>
            <w:pPr>
              <w:pStyle w:val="style0"/>
              <w:spacing w:after="0" w:before="0" w:line="100" w:lineRule="atLeast"/>
            </w:pPr>
            <w:r>
              <w:rPr>
                <w:sz w:val="20"/>
                <w:szCs w:val="20"/>
                <w:lang w:val="en-US"/>
              </w:rPr>
              <w:t>Vision Aire</w:t>
            </w:r>
            <w:r>
              <w:rPr>
                <w:lang w:val="en-US"/>
              </w:rPr>
              <w:t xml:space="preserve"> </w:t>
            </w:r>
          </w:p>
        </w:tc>
        <w:tc>
          <w:tcPr>
            <w:tcW w:type="dxa" w:w="11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154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Овлаживач за концентратор</w:t>
            </w:r>
          </w:p>
          <w:p>
            <w:pPr>
              <w:pStyle w:val="style0"/>
              <w:spacing w:after="0" w:before="0" w:line="100" w:lineRule="atLeast"/>
            </w:pPr>
            <w:r>
              <w:rPr>
                <w:sz w:val="20"/>
                <w:szCs w:val="20"/>
                <w:lang w:val="en-US"/>
              </w:rPr>
              <w:t>Air sep Yoxy-Laif</w:t>
            </w:r>
          </w:p>
        </w:tc>
        <w:tc>
          <w:tcPr>
            <w:tcW w:type="dxa" w:w="11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ком</w:t>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lang w:val="en-US"/>
              </w:rPr>
              <w:t>4</w:t>
            </w:r>
          </w:p>
        </w:tc>
        <w:tc>
          <w:tcPr>
            <w:tcW w:type="dxa" w:w="15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3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5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tbl>
      <w:tblPr>
        <w:tblW w:type="dxa" w:w="10800"/>
        <w:jc w:val="left"/>
        <w:tblBorders>
          <w:top w:color="000000" w:space="0" w:sz="2" w:val="single"/>
          <w:left w:color="000000" w:space="0" w:sz="2" w:val="single"/>
          <w:bottom w:color="000000" w:space="0" w:sz="2" w:val="single"/>
        </w:tblBorders>
      </w:tblPr>
      <w:tblGrid>
        <w:gridCol w:w="1542"/>
        <w:gridCol w:w="1908"/>
        <w:gridCol w:w="1140"/>
        <w:gridCol w:w="1581"/>
        <w:gridCol w:w="1543"/>
        <w:gridCol w:w="1543"/>
        <w:gridCol w:w="1543"/>
      </w:tblGrid>
      <w:tr>
        <w:trPr>
          <w:cantSplit w:val="false"/>
        </w:trPr>
        <w:tc>
          <w:tcPr>
            <w:tcW w:type="dxa" w:w="1542"/>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3</w:t>
            </w:r>
          </w:p>
        </w:tc>
        <w:tc>
          <w:tcPr>
            <w:tcW w:type="dxa" w:w="190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Овлаживач за концентратор</w:t>
            </w:r>
          </w:p>
          <w:p>
            <w:pPr>
              <w:pStyle w:val="style0"/>
              <w:spacing w:after="0" w:before="0" w:line="100" w:lineRule="atLeast"/>
              <w:jc w:val="left"/>
            </w:pPr>
            <w:r>
              <w:rPr>
                <w:sz w:val="20"/>
                <w:szCs w:val="20"/>
                <w:lang w:val="en-US"/>
              </w:rPr>
              <w:t>Devillbis Compact 525 kg</w:t>
            </w:r>
          </w:p>
        </w:tc>
        <w:tc>
          <w:tcPr>
            <w:tcW w:type="dxa" w:w="114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1542"/>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908"/>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Овлаживач за концентратор</w:t>
            </w:r>
          </w:p>
          <w:p>
            <w:pPr>
              <w:pStyle w:val="style0"/>
              <w:spacing w:after="0" w:before="0" w:line="100" w:lineRule="atLeast"/>
              <w:jc w:val="left"/>
            </w:pPr>
            <w:r>
              <w:rPr>
                <w:sz w:val="20"/>
                <w:szCs w:val="20"/>
                <w:lang w:val="en-US"/>
              </w:rPr>
              <w:t>Perfect O2 Invocode</w:t>
            </w:r>
          </w:p>
        </w:tc>
        <w:tc>
          <w:tcPr>
            <w:tcW w:type="dxa" w:w="1140"/>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1542"/>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5</w:t>
            </w:r>
          </w:p>
        </w:tc>
        <w:tc>
          <w:tcPr>
            <w:tcW w:type="dxa" w:w="1908"/>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Овлаживач за концентратор</w:t>
            </w:r>
          </w:p>
          <w:p>
            <w:pPr>
              <w:pStyle w:val="style0"/>
              <w:spacing w:after="0" w:before="0" w:line="100" w:lineRule="atLeast"/>
              <w:jc w:val="left"/>
            </w:pPr>
            <w:r>
              <w:rPr>
                <w:sz w:val="20"/>
                <w:szCs w:val="20"/>
                <w:lang w:val="en-US"/>
              </w:rPr>
              <w:t>Oxybreath mini 3</w:t>
            </w:r>
          </w:p>
        </w:tc>
        <w:tc>
          <w:tcPr>
            <w:tcW w:type="dxa" w:w="1140"/>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1542"/>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6</w:t>
            </w:r>
          </w:p>
        </w:tc>
        <w:tc>
          <w:tcPr>
            <w:tcW w:type="dxa" w:w="1908"/>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Филтер за концентратор груби</w:t>
            </w:r>
          </w:p>
          <w:p>
            <w:pPr>
              <w:pStyle w:val="style0"/>
              <w:spacing w:after="0" w:before="0" w:line="100" w:lineRule="atLeast"/>
              <w:jc w:val="left"/>
            </w:pPr>
            <w:r>
              <w:rPr>
                <w:sz w:val="20"/>
                <w:szCs w:val="20"/>
                <w:lang w:val="en-US"/>
              </w:rPr>
              <w:t>Vision Aire</w:t>
            </w:r>
            <w:r>
              <w:rPr>
                <w:lang w:val="en-US"/>
              </w:rPr>
              <w:t xml:space="preserve"> </w:t>
            </w:r>
          </w:p>
        </w:tc>
        <w:tc>
          <w:tcPr>
            <w:tcW w:type="dxa" w:w="1140"/>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1542"/>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7</w:t>
            </w:r>
          </w:p>
        </w:tc>
        <w:tc>
          <w:tcPr>
            <w:tcW w:type="dxa" w:w="1908"/>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Филтер за концентратор груби</w:t>
            </w:r>
          </w:p>
          <w:p>
            <w:pPr>
              <w:pStyle w:val="style0"/>
              <w:spacing w:after="0" w:before="0" w:line="100" w:lineRule="atLeast"/>
              <w:jc w:val="left"/>
            </w:pPr>
            <w:r>
              <w:rPr>
                <w:sz w:val="20"/>
                <w:szCs w:val="20"/>
                <w:lang w:val="en-US"/>
              </w:rPr>
              <w:t>Air sep Yoxy-Laif</w:t>
            </w:r>
          </w:p>
        </w:tc>
        <w:tc>
          <w:tcPr>
            <w:tcW w:type="dxa" w:w="1140"/>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1542"/>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8</w:t>
            </w:r>
          </w:p>
        </w:tc>
        <w:tc>
          <w:tcPr>
            <w:tcW w:type="dxa" w:w="1908"/>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Филтер за концентратор груби</w:t>
            </w:r>
          </w:p>
          <w:p>
            <w:pPr>
              <w:pStyle w:val="style0"/>
              <w:spacing w:after="0" w:before="0" w:line="100" w:lineRule="atLeast"/>
              <w:jc w:val="left"/>
            </w:pPr>
            <w:r>
              <w:rPr>
                <w:sz w:val="20"/>
                <w:szCs w:val="20"/>
                <w:lang w:val="en-US"/>
              </w:rPr>
              <w:t>Devillbis Compact 525 kg</w:t>
            </w:r>
          </w:p>
        </w:tc>
        <w:tc>
          <w:tcPr>
            <w:tcW w:type="dxa" w:w="1140"/>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1542"/>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9</w:t>
            </w:r>
          </w:p>
        </w:tc>
        <w:tc>
          <w:tcPr>
            <w:tcW w:type="dxa" w:w="1908"/>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Филтер за концентратор груби</w:t>
            </w:r>
          </w:p>
          <w:p>
            <w:pPr>
              <w:pStyle w:val="style0"/>
              <w:spacing w:after="0" w:before="0" w:line="100" w:lineRule="atLeast"/>
              <w:jc w:val="left"/>
            </w:pPr>
            <w:r>
              <w:rPr>
                <w:sz w:val="20"/>
                <w:szCs w:val="20"/>
                <w:lang w:val="en-US"/>
              </w:rPr>
              <w:t>Perfect O2 Invocode</w:t>
            </w:r>
          </w:p>
        </w:tc>
        <w:tc>
          <w:tcPr>
            <w:tcW w:type="dxa" w:w="1140"/>
            <w:tcBorders>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81"/>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tbl>
      <w:tblPr>
        <w:tblW w:type="dxa" w:w="10800"/>
        <w:jc w:val="left"/>
        <w:tblBorders>
          <w:top w:color="000000" w:space="0" w:sz="2" w:val="single"/>
          <w:left w:color="000000" w:space="0" w:sz="2" w:val="single"/>
          <w:bottom w:color="000000" w:space="0" w:sz="2" w:val="single"/>
        </w:tblBorders>
      </w:tblPr>
      <w:tblGrid>
        <w:gridCol w:w="1542"/>
        <w:gridCol w:w="1923"/>
        <w:gridCol w:w="1140"/>
        <w:gridCol w:w="1566"/>
        <w:gridCol w:w="1543"/>
        <w:gridCol w:w="1543"/>
        <w:gridCol w:w="1543"/>
      </w:tblGrid>
      <w:tr>
        <w:trPr>
          <w:cantSplit w:val="false"/>
        </w:trPr>
        <w:tc>
          <w:tcPr>
            <w:tcW w:type="dxa" w:w="1542"/>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10</w:t>
            </w:r>
          </w:p>
        </w:tc>
        <w:tc>
          <w:tcPr>
            <w:tcW w:type="dxa" w:w="192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Филтер за концентратор груби</w:t>
            </w:r>
          </w:p>
          <w:p>
            <w:pPr>
              <w:pStyle w:val="style0"/>
              <w:spacing w:after="0" w:before="0" w:line="100" w:lineRule="atLeast"/>
              <w:jc w:val="left"/>
            </w:pPr>
            <w:r>
              <w:rPr>
                <w:sz w:val="20"/>
                <w:szCs w:val="20"/>
                <w:lang w:val="en-US"/>
              </w:rPr>
              <w:t>Oxybreath mini 3</w:t>
            </w:r>
          </w:p>
        </w:tc>
        <w:tc>
          <w:tcPr>
            <w:tcW w:type="dxa" w:w="114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pacing w:after="0" w:before="0" w:line="100" w:lineRule="atLeast"/>
              <w:jc w:val="left"/>
            </w:pPr>
            <w:r>
              <w:rPr>
                <w:lang w:val="en-US"/>
              </w:rPr>
              <w:t>ком</w:t>
            </w:r>
          </w:p>
        </w:tc>
        <w:tc>
          <w:tcPr>
            <w:tcW w:type="dxa" w:w="1566"/>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center"/>
            </w:pPr>
            <w:r>
              <w:rPr/>
              <w:t>4</w:t>
            </w:r>
          </w:p>
        </w:tc>
        <w:tc>
          <w:tcPr>
            <w:tcW w:type="dxa" w:w="154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left"/>
            </w:pPr>
            <w:r>
              <w:rPr/>
            </w:r>
          </w:p>
        </w:tc>
        <w:tc>
          <w:tcPr>
            <w:tcW w:type="dxa" w:w="1543"/>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tbl>
      <w:tblPr>
        <w:tblW w:type="dxa" w:w="10800"/>
        <w:jc w:val="left"/>
        <w:tblBorders>
          <w:top w:color="000000" w:space="0" w:sz="2" w:val="single"/>
          <w:left w:color="000000" w:space="0" w:sz="2" w:val="single"/>
          <w:bottom w:color="000000" w:space="0" w:sz="2" w:val="single"/>
        </w:tblBorders>
      </w:tblPr>
      <w:tblGrid>
        <w:gridCol w:w="7710"/>
        <w:gridCol w:w="3090"/>
      </w:tblGrid>
      <w:tr>
        <w:trPr>
          <w:cantSplit w:val="false"/>
        </w:trPr>
        <w:tc>
          <w:tcPr>
            <w:tcW w:type="dxa" w:w="7710"/>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Укупно без ПДВ-а:</w:t>
            </w:r>
          </w:p>
        </w:tc>
        <w:tc>
          <w:tcPr>
            <w:tcW w:type="dxa" w:w="3090"/>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71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 xml:space="preserve">  </w:t>
            </w:r>
            <w:r>
              <w:rPr/>
              <w:t>ПДВ:</w:t>
            </w:r>
          </w:p>
        </w:tc>
        <w:tc>
          <w:tcPr>
            <w:tcW w:type="dxa" w:w="309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r>
        <w:trPr>
          <w:cantSplit w:val="false"/>
        </w:trPr>
        <w:tc>
          <w:tcPr>
            <w:tcW w:type="dxa" w:w="7710"/>
            <w:tcBorders>
              <w:left w:color="000000" w:space="0" w:sz="2" w:val="single"/>
              <w:bottom w:color="000000" w:space="0" w:sz="2" w:val="single"/>
            </w:tcBorders>
            <w:shd w:fill="auto" w:val="clear"/>
            <w:tcMar>
              <w:top w:type="dxa" w:w="55"/>
              <w:left w:type="dxa" w:w="55"/>
              <w:bottom w:type="dxa" w:w="55"/>
              <w:right w:type="dxa" w:w="55"/>
            </w:tcMar>
          </w:tcPr>
          <w:p>
            <w:pPr>
              <w:pStyle w:val="style142"/>
              <w:spacing w:after="200" w:before="0"/>
              <w:jc w:val="right"/>
            </w:pPr>
            <w:r>
              <w:rPr/>
              <w:t>Укупно са ПДВ-ом:</w:t>
            </w:r>
          </w:p>
        </w:tc>
        <w:tc>
          <w:tcPr>
            <w:tcW w:type="dxa" w:w="3090"/>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142"/>
              <w:spacing w:after="200" w:before="0"/>
              <w:jc w:val="left"/>
            </w:pPr>
            <w:r>
              <w:rPr/>
            </w:r>
          </w:p>
        </w:tc>
      </w:tr>
    </w:tbl>
    <w:p>
      <w:pPr>
        <w:pStyle w:val="style0"/>
        <w:jc w:val="left"/>
      </w:pPr>
      <w:r>
        <w:rPr/>
      </w:r>
    </w:p>
    <w:p>
      <w:pPr>
        <w:pStyle w:val="style0"/>
        <w:jc w:val="left"/>
      </w:pPr>
      <w:r>
        <w:rPr/>
      </w:r>
    </w:p>
    <w:p>
      <w:pPr>
        <w:pStyle w:val="style0"/>
        <w:jc w:val="left"/>
      </w:pPr>
      <w:r>
        <w:rPr/>
      </w:r>
    </w:p>
    <w:p>
      <w:pPr>
        <w:pStyle w:val="style0"/>
        <w:jc w:val="center"/>
      </w:pPr>
      <w:r>
        <w:rPr/>
      </w:r>
    </w:p>
    <w:p>
      <w:pPr>
        <w:pStyle w:val="style0"/>
        <w:jc w:val="center"/>
      </w:pPr>
      <w:r>
        <w:rPr/>
      </w:r>
    </w:p>
    <w:p>
      <w:pPr>
        <w:pStyle w:val="style0"/>
        <w:jc w:val="left"/>
      </w:pPr>
      <w:r>
        <w:rPr>
          <w:b/>
          <w:bCs/>
        </w:rPr>
        <w:t>IV УСЛОВИ ЗА УЧЕШЋЕ У ПОСТУПКУ ЈАВНЕ НАБАВКЕ ИЗ ЧЛ. 75. И 76. ЗАКОНА И УПУТСТВО КАКО СЕ ДОКАЗУЈЕ ИСПУЊЕНОСТ ТИХ УСЛОВА</w:t>
      </w:r>
    </w:p>
    <w:p>
      <w:pPr>
        <w:pStyle w:val="style0"/>
        <w:jc w:val="left"/>
      </w:pPr>
      <w:r>
        <w:rPr>
          <w:b/>
          <w:bCs/>
        </w:rPr>
        <w:t>1. УСЛОВИ ЗА УЧЕШЋЕ У ПОСТУПКУ ЈАВНЕ НАБАВКЕ ИЗ ЧЛ. 75. И 76. ЗАКОНА</w:t>
      </w:r>
    </w:p>
    <w:p>
      <w:pPr>
        <w:pStyle w:val="style0"/>
        <w:jc w:val="left"/>
      </w:pPr>
      <w:r>
        <w:rPr/>
        <w:t>1.1.Право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 у даљем тексту: Закон), и то:</w:t>
      </w:r>
    </w:p>
    <w:p>
      <w:pPr>
        <w:pStyle w:val="style0"/>
        <w:jc w:val="left"/>
      </w:pPr>
      <w:r>
        <w:rPr/>
        <w:t>1) Да је регистрован код надлежног органа, односно уписан у одговарајући регистар (члан 75. став 1. тачка 1) Закона);</w:t>
      </w:r>
    </w:p>
    <w:p>
      <w:pPr>
        <w:pStyle w:val="style0"/>
        <w:jc w:val="left"/>
      </w:pPr>
      <w:r>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така. 2) Закона);</w:t>
      </w:r>
    </w:p>
    <w:p>
      <w:pPr>
        <w:pStyle w:val="style0"/>
        <w:jc w:val="left"/>
      </w:pPr>
      <w:r>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pPr>
        <w:pStyle w:val="style0"/>
        <w:jc w:val="left"/>
      </w:pPr>
      <w:r>
        <w:rPr/>
        <w:t>1.2. 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pPr>
        <w:pStyle w:val="style0"/>
        <w:jc w:val="left"/>
      </w:pPr>
      <w:r>
        <w:rPr/>
        <w:t xml:space="preserve"> </w:t>
      </w:r>
      <w:r>
        <w:rPr/>
        <w:t>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w:t>
      </w:r>
    </w:p>
    <w:p>
      <w:pPr>
        <w:pStyle w:val="style0"/>
        <w:jc w:val="left"/>
      </w:pPr>
      <w:r>
        <w:rPr/>
        <w:t>1.3. Уколико понуђач подноси понуду са подизвођачем, у складу са чланом 80.Закона, подизвођач мора да испуњава обавезне услове из члана 75. тачка 1) до 4) Закона и услов из члана 75. став 1. тачка 4) Закона, набавке који ће понуђач извршити преко подизвођача.</w:t>
      </w:r>
    </w:p>
    <w:p>
      <w:pPr>
        <w:pStyle w:val="style0"/>
        <w:jc w:val="center"/>
      </w:pPr>
      <w:r>
        <w:rPr/>
      </w:r>
    </w:p>
    <w:p>
      <w:pPr>
        <w:pStyle w:val="style0"/>
        <w:jc w:val="left"/>
      </w:pPr>
      <w:r>
        <w:rPr>
          <w:b/>
          <w:bCs/>
        </w:rPr>
        <w:t>2. УПУТСТВО КАКО СЕ ДОКАЗУЈЕ ИСПУЊЕНОСТ УСЛОВА</w:t>
      </w:r>
    </w:p>
    <w:p>
      <w:pPr>
        <w:pStyle w:val="style0"/>
        <w:jc w:val="left"/>
      </w:pPr>
      <w:r>
        <w:rPr/>
        <w:t>Испуњеност обавезних услова за учешће у поступку предметне јавне набавке, у складу са члан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pPr>
        <w:pStyle w:val="style0"/>
        <w:jc w:val="left"/>
      </w:pPr>
      <w:r>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style0"/>
        <w:jc w:val="left"/>
      </w:pPr>
      <w:r>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style0"/>
        <w:jc w:val="left"/>
      </w:pPr>
      <w:r>
        <w:rPr/>
        <w:t>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
    <w:p>
      <w:pPr>
        <w:pStyle w:val="style0"/>
        <w:jc w:val="left"/>
      </w:pPr>
      <w:r>
        <w:rPr/>
        <w:t>Понуђач, чија понуда буде оцењена као најповољнија је у обавези да пре доношења одлуке о додели уговора, на позив наручиоца достави на увид оригинал или оверену копију свих доказа о испуњености услова.</w:t>
      </w:r>
    </w:p>
    <w:p>
      <w:pPr>
        <w:pStyle w:val="style0"/>
        <w:jc w:val="left"/>
      </w:pPr>
      <w:r>
        <w:rPr/>
        <w:t>Ако понуђач у остављеном примереном року, не достави на увид оригинал или оверену копију тражених доказа, наручилац ће његову понуду одбити као неприхватљиву.</w:t>
      </w:r>
    </w:p>
    <w:p>
      <w:pPr>
        <w:pStyle w:val="style0"/>
        <w:jc w:val="left"/>
      </w:pPr>
      <w:r>
        <w:rPr/>
        <w:t>Понуђач није дужан да доставља на увид доказе који су јавно доступни на интернетстраницама надлежних органа.</w:t>
      </w:r>
    </w:p>
    <w:p>
      <w:pPr>
        <w:pStyle w:val="style0"/>
        <w:jc w:val="left"/>
      </w:pPr>
      <w:r>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style0"/>
        <w:jc w:val="left"/>
      </w:pPr>
      <w:r>
        <w:rPr/>
        <w:t>Напомена:Понуђач чија понуда буде оцењена као најповољнија пре доношења Одлуке ододели уговора биће у обавези да на позив Наручиоца достави на увид оригинале или оверене копије следећих докумената:</w:t>
      </w:r>
    </w:p>
    <w:p>
      <w:pPr>
        <w:pStyle w:val="style0"/>
        <w:jc w:val="left"/>
      </w:pPr>
      <w:r>
        <w:rPr/>
        <w:t>1) Услов из чл. 75. ст. 1. тач. 1) Закона - Доказ: Извод из регистра Агенције за привредне регистре, односно извод из регистра надлежног Привредног суда):</w:t>
      </w:r>
    </w:p>
    <w:p>
      <w:pPr>
        <w:pStyle w:val="style0"/>
        <w:jc w:val="left"/>
      </w:pPr>
      <w:r>
        <w:rPr/>
        <w:t>2) Услов из чл. 75. ст. 1. тач. 2) Закона - Доказ: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pPr>
        <w:pStyle w:val="style0"/>
        <w:jc w:val="left"/>
      </w:pPr>
      <w:r>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pPr>
        <w:pStyle w:val="style0"/>
        <w:jc w:val="left"/>
      </w:pPr>
      <w:r>
        <w:rPr/>
        <w:t>Доказ не може бити старији од два месеца пре отварања понуда, односно не старији од 01.04.2016. године</w:t>
      </w:r>
    </w:p>
    <w:p>
      <w:pPr>
        <w:pStyle w:val="style0"/>
        <w:jc w:val="left"/>
      </w:pPr>
      <w:r>
        <w:rPr/>
        <w:t>3) Услов из чл. 75. ст. 1. тач. 3) Закона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pPr>
        <w:pStyle w:val="style0"/>
        <w:jc w:val="left"/>
      </w:pPr>
      <w:r>
        <w:rPr/>
        <w:t>Доказ не може бити старији од два месеца пре отварања понуда односно не старији од 01.04.2016. године;</w:t>
      </w:r>
    </w:p>
    <w:p>
      <w:pPr>
        <w:pStyle w:val="style0"/>
        <w:jc w:val="left"/>
      </w:pPr>
      <w:r>
        <w:rPr/>
        <w:t>Уколико понуду подноси група понуђача понуђач је дужан да за сваког члана групедостави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Уколико понуђач подноси понуду са подизвођачем , понуђач је дужан да за подизвођача достави доказе да испуњава услове из члана 75. став 1. тач. 1) до</w:t>
      </w:r>
    </w:p>
    <w:p>
      <w:pPr>
        <w:pStyle w:val="style0"/>
        <w:jc w:val="left"/>
      </w:pPr>
      <w:r>
        <w:rPr/>
        <w:t>4) Закона, а доказ из члана 75. став 1. тач. 5) Закона, за део набавке који ће понуђач извршити преко подизвођача.</w:t>
      </w:r>
    </w:p>
    <w:p>
      <w:pPr>
        <w:pStyle w:val="style0"/>
        <w:jc w:val="left"/>
      </w:pPr>
      <w:r>
        <w:rPr/>
        <w:t>5) Наведене доказе о испуњености услова понуђач може доставити у виду неоверенихкопија,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pPr>
        <w:pStyle w:val="style0"/>
        <w:jc w:val="left"/>
      </w:pPr>
      <w:r>
        <w:rPr/>
        <w:t>Ако понуђач у остављеном, примереном року који не може бити краћи од пет дана, недостави на увид оригинал или оверену копију тражених доказа, наручилац ће његову понуду одбити као неприхватљиву.</w:t>
      </w:r>
    </w:p>
    <w:p>
      <w:pPr>
        <w:pStyle w:val="style0"/>
        <w:jc w:val="left"/>
      </w:pPr>
      <w:r>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pPr>
        <w:pStyle w:val="style0"/>
        <w:jc w:val="left"/>
      </w:pPr>
      <w:r>
        <w:rPr/>
        <w:t>Наручилац неће одбити понуду као неприхватљиву уколико не садржи доказ одређенконкурсном документацијом, ако понуђач наведе у понуди интернет страницу на којој суподаци који су тражени у оквиру услова јавно доступни.</w:t>
      </w:r>
    </w:p>
    <w:p>
      <w:pPr>
        <w:pStyle w:val="style0"/>
        <w:jc w:val="left"/>
      </w:pPr>
      <w:r>
        <w:rPr/>
        <w:t>Уколико је доказ о испуњености услова електронски документ понуђач доставља,копију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pPr>
        <w:pStyle w:val="style0"/>
        <w:jc w:val="center"/>
      </w:pPr>
      <w:r>
        <w:rPr/>
        <w:t>.</w:t>
      </w:r>
    </w:p>
    <w:p>
      <w:pPr>
        <w:pStyle w:val="style0"/>
        <w:numPr>
          <w:ilvl w:val="0"/>
          <w:numId w:val="1"/>
        </w:numPr>
        <w:jc w:val="left"/>
      </w:pPr>
      <w:r>
        <w:rPr>
          <w:b/>
          <w:bCs/>
        </w:rPr>
        <w:t>ОБРАЗАЦ ИЗЈАВЕ О ИСПУЊАВАЊУ УСЛОВА ИЗ ЧЛ. 75. ЗАКОНА ИЗЈАВА ПОНУЂАЧА</w:t>
      </w:r>
    </w:p>
    <w:p>
      <w:pPr>
        <w:pStyle w:val="style0"/>
        <w:jc w:val="center"/>
      </w:pPr>
      <w:r>
        <w:rPr>
          <w:b/>
          <w:bCs/>
        </w:rPr>
        <w:t>О ИСПУЊАВАЊУ УСЛОВА ИЗ ЧЛ. 75. ЗАКОНА У ПОСТУПКУ ЈАВНЕ</w:t>
      </w:r>
    </w:p>
    <w:p>
      <w:pPr>
        <w:pStyle w:val="style0"/>
        <w:jc w:val="center"/>
      </w:pPr>
      <w:r>
        <w:rPr>
          <w:b/>
          <w:bCs/>
        </w:rPr>
        <w:t>НАБАВКЕ МАЛЕ ВРЕДНОСТИ</w:t>
      </w:r>
    </w:p>
    <w:p>
      <w:pPr>
        <w:pStyle w:val="style0"/>
        <w:jc w:val="center"/>
      </w:pPr>
      <w:r>
        <w:rPr/>
      </w:r>
    </w:p>
    <w:p>
      <w:pPr>
        <w:pStyle w:val="style0"/>
        <w:jc w:val="center"/>
      </w:pPr>
      <w:r>
        <w:rPr/>
        <w:t>У складу са чланом 77. став 4. Закона, под пуном материјалном и кривичном одговорношћу, као заступник понуђача, дајем следећу</w:t>
      </w:r>
    </w:p>
    <w:p>
      <w:pPr>
        <w:pStyle w:val="style0"/>
        <w:jc w:val="center"/>
      </w:pPr>
      <w:r>
        <w:rPr>
          <w:b/>
          <w:bCs/>
        </w:rPr>
        <w:t>ИЗЈАВУ</w:t>
      </w:r>
    </w:p>
    <w:p>
      <w:pPr>
        <w:pStyle w:val="style0"/>
        <w:jc w:val="center"/>
      </w:pPr>
      <w:r>
        <w:rPr/>
        <w:t>Понуђач _____________________________________________[навести назив понуђача] у</w:t>
      </w:r>
    </w:p>
    <w:p>
      <w:pPr>
        <w:pStyle w:val="style0"/>
        <w:jc w:val="center"/>
      </w:pPr>
      <w:r>
        <w:rPr/>
        <w:t>поступку јавне набавке број 5/2016, испуњава све услове из чл. 75. Закона, односно услове дефинисане конкурсном документацијом за предметну јавну набавку, и то:</w:t>
      </w:r>
    </w:p>
    <w:p>
      <w:pPr>
        <w:pStyle w:val="style0"/>
        <w:jc w:val="left"/>
      </w:pPr>
      <w:r>
        <w:rPr/>
        <w:t>1) Понуђач је регистрован код надлежног органа, односно уписан у одговарајући регистар;</w:t>
      </w:r>
    </w:p>
    <w:p>
      <w:pPr>
        <w:pStyle w:val="style0"/>
        <w:jc w:val="left"/>
      </w:pPr>
      <w:r>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style0"/>
        <w:jc w:val="left"/>
      </w:pPr>
      <w:r>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jc w:val="left"/>
      </w:pPr>
      <w:r>
        <w:rPr/>
        <w:t>Место:_____________                                                                                      Понуђач:</w:t>
      </w:r>
    </w:p>
    <w:p>
      <w:pPr>
        <w:pStyle w:val="style0"/>
        <w:jc w:val="left"/>
      </w:pPr>
      <w:r>
        <w:rPr/>
        <w:t>Датум:_____________                                                                                 ___________________</w:t>
      </w:r>
    </w:p>
    <w:p>
      <w:pPr>
        <w:pStyle w:val="style0"/>
        <w:jc w:val="center"/>
      </w:pPr>
      <w:r>
        <w:rPr/>
        <w:t>М.П.</w:t>
      </w:r>
    </w:p>
    <w:p>
      <w:pPr>
        <w:pStyle w:val="style0"/>
        <w:jc w:val="center"/>
      </w:pPr>
      <w:r>
        <w:rPr/>
      </w:r>
    </w:p>
    <w:p>
      <w:pPr>
        <w:pStyle w:val="style0"/>
        <w:jc w:val="left"/>
      </w:pPr>
      <w:r>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ИЗЈАВА ПОДИЗВОЂАЧА</w:t>
      </w:r>
    </w:p>
    <w:p>
      <w:pPr>
        <w:pStyle w:val="style0"/>
        <w:jc w:val="center"/>
      </w:pPr>
      <w:r>
        <w:rPr>
          <w:b/>
          <w:bCs/>
        </w:rPr>
        <w:t>О ИСПУЊАВАЊУ УСЛОВА ИЗ ЧЛ. 75. ЗАКОНА У ПОСТУПКУ ЈАВНЕ</w:t>
      </w:r>
    </w:p>
    <w:p>
      <w:pPr>
        <w:pStyle w:val="style0"/>
        <w:jc w:val="center"/>
      </w:pPr>
      <w:r>
        <w:rPr>
          <w:b/>
          <w:bCs/>
        </w:rPr>
        <w:t>НАБАВКЕ МАЛЕ ВРЕДНОС</w:t>
      </w:r>
      <w:r>
        <w:rPr/>
        <w:t>ТИ</w:t>
      </w:r>
    </w:p>
    <w:p>
      <w:pPr>
        <w:pStyle w:val="style0"/>
        <w:jc w:val="center"/>
      </w:pPr>
      <w:r>
        <w:rPr/>
      </w:r>
    </w:p>
    <w:p>
      <w:pPr>
        <w:pStyle w:val="style0"/>
        <w:jc w:val="center"/>
      </w:pPr>
      <w:r>
        <w:rPr/>
        <w:t>У складу са чланом 77. став 4. Закона, под пуном материјалном и кривичном одговорношћу,</w:t>
      </w:r>
    </w:p>
    <w:p>
      <w:pPr>
        <w:pStyle w:val="style0"/>
        <w:jc w:val="center"/>
      </w:pPr>
      <w:r>
        <w:rPr/>
        <w:t>као заступник подизвођача, дајем следећу</w:t>
      </w:r>
    </w:p>
    <w:p>
      <w:pPr>
        <w:pStyle w:val="style0"/>
        <w:jc w:val="center"/>
      </w:pPr>
      <w:r>
        <w:rPr>
          <w:b/>
          <w:bCs/>
        </w:rPr>
        <w:t>ИЗЈАВУ</w:t>
      </w:r>
    </w:p>
    <w:p>
      <w:pPr>
        <w:pStyle w:val="style0"/>
        <w:jc w:val="center"/>
      </w:pPr>
      <w:r>
        <w:rPr/>
        <w:t>Подизвођач____________________________________________[навести назив подизвођача]</w:t>
      </w:r>
    </w:p>
    <w:p>
      <w:pPr>
        <w:pStyle w:val="style0"/>
        <w:jc w:val="center"/>
      </w:pPr>
      <w:r>
        <w:rPr/>
        <w:t>у поступку јавне набавке број 5/2016, испуњава све услове из чл. 75. Закона, односно услове дефинисане конкурсном документацијом за предметну јавну набавку, и то:</w:t>
      </w:r>
    </w:p>
    <w:p>
      <w:pPr>
        <w:pStyle w:val="style0"/>
        <w:jc w:val="left"/>
      </w:pPr>
      <w:r>
        <w:rPr/>
        <w:t>1) Подизвођач је регистрован код надлежног органа, односно уписан у одговарајући регистар;</w:t>
      </w:r>
    </w:p>
    <w:p>
      <w:pPr>
        <w:pStyle w:val="style0"/>
        <w:jc w:val="left"/>
      </w:pPr>
      <w:r>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style0"/>
        <w:jc w:val="left"/>
      </w:pPr>
      <w:r>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pPr>
      <w:r>
        <w:rPr/>
        <w:t>Место:_____________                                                                                         Подизвођач:</w:t>
      </w:r>
    </w:p>
    <w:p>
      <w:pPr>
        <w:pStyle w:val="style0"/>
        <w:jc w:val="center"/>
      </w:pPr>
      <w:r>
        <w:rPr/>
        <w:t xml:space="preserve">                                                                                                          </w:t>
      </w:r>
      <w:r>
        <w:rPr/>
        <w:t>_____________________</w:t>
      </w:r>
    </w:p>
    <w:p>
      <w:pPr>
        <w:pStyle w:val="style0"/>
        <w:jc w:val="left"/>
      </w:pPr>
      <w:r>
        <w:rPr/>
        <w:t>Датум:_____________</w:t>
      </w:r>
    </w:p>
    <w:p>
      <w:pPr>
        <w:pStyle w:val="style0"/>
        <w:jc w:val="center"/>
      </w:pPr>
      <w:r>
        <w:rPr/>
        <w:t>М.П.</w:t>
      </w:r>
    </w:p>
    <w:p>
      <w:pPr>
        <w:pStyle w:val="style0"/>
        <w:jc w:val="center"/>
      </w:pPr>
      <w:r>
        <w:rPr/>
      </w:r>
    </w:p>
    <w:p>
      <w:pPr>
        <w:pStyle w:val="style0"/>
        <w:jc w:val="left"/>
      </w:pPr>
      <w:r>
        <w:rPr/>
        <w:t>Уколико понуђач подноси понуду са подизвођачем, Изјава мора бити потписана од стране овлашћеног лица подизвођача и оверена печатом.</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V УПУТСТВО ПОНУЂАЧИМА КАКО ДА САЧИНЕ ПОНУДУ</w:t>
      </w:r>
    </w:p>
    <w:p>
      <w:pPr>
        <w:pStyle w:val="style0"/>
        <w:jc w:val="left"/>
      </w:pPr>
      <w:r>
        <w:rPr/>
        <w:t>1. ПОДАЦИ О ЈЕЗИКУ НА КОЈЕМ ПОНУДА МОРА ДА БУДЕ САСТАВЉЕНА</w:t>
      </w:r>
    </w:p>
    <w:p>
      <w:pPr>
        <w:pStyle w:val="style0"/>
        <w:jc w:val="left"/>
      </w:pPr>
      <w:r>
        <w:rPr/>
        <w:t>Понуђач подноси понуду на српском језику.</w:t>
      </w:r>
    </w:p>
    <w:p>
      <w:pPr>
        <w:pStyle w:val="style0"/>
        <w:jc w:val="left"/>
      </w:pPr>
      <w:r>
        <w:rPr/>
        <w:t>2. НАЧИН НА КОЈИ ПОНУДА МОРА ДА БУДЕ САЧИЊЕНА</w:t>
      </w:r>
    </w:p>
    <w:p>
      <w:pPr>
        <w:pStyle w:val="style0"/>
        <w:jc w:val="left"/>
      </w:pPr>
      <w:r>
        <w:rPr/>
        <w:t>Понуђач понуду подноси непосредно или путем поште у затвореној коверти или кутији,затворену на начин да се приликом отварања понуда може са сигурношћу утврдити да сепрви пут отвара. На полеђини коверте или на кутији навести назив и адресу понуђача.</w:t>
      </w:r>
    </w:p>
    <w:p>
      <w:pPr>
        <w:pStyle w:val="style0"/>
        <w:jc w:val="left"/>
      </w:pPr>
      <w:r>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style0"/>
        <w:jc w:val="left"/>
      </w:pPr>
      <w:r>
        <w:rPr/>
        <w:t xml:space="preserve">Понуду доставити на адресу: </w:t>
      </w:r>
      <w:bookmarkStart w:id="1" w:name="__DdeLink__144792_1670896030"/>
      <w:r>
        <w:rPr/>
        <w:t>Специјална болница за плућне болести “Др Будислав Бабић” , ул.С.Милетића бр.55, Бела Црква</w:t>
      </w:r>
      <w:bookmarkEnd w:id="1"/>
      <w:r>
        <w:rPr/>
        <w:t>, са назнаком: ,,Понуда за јавну набавку матријала за посебне намене, партија број _______, ЈН бр. 5/2016- НЕ ОТВАРАТИ”. Понуда се сматра благовременом уколико је примљена од стране наручиоца до 08.06.2016. године до 10:30 часова.Наручилац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pPr>
        <w:pStyle w:val="style0"/>
        <w:jc w:val="left"/>
      </w:pPr>
      <w:r>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pStyle w:val="style0"/>
        <w:jc w:val="left"/>
      </w:pPr>
      <w:r>
        <w:rPr/>
        <w:t>Јавно отварање понуда извршиће се 08.06.2016. године са почетком у 11:00 часова у канцеларији  управе Специјалне болнице за плућне болести “Др Будислав Бабић”.</w:t>
      </w:r>
    </w:p>
    <w:p>
      <w:pPr>
        <w:pStyle w:val="style0"/>
        <w:jc w:val="left"/>
      </w:pPr>
      <w:r>
        <w:rPr/>
        <w:t>Понуда мора да садржи документе предвиђене конкурсном документацијом којима понуђач доказује да испуњава обавезне услове за учешће у поступку у складу са чланом 75. Закона о јавним набавкама и све обрасце који су саставни део конкурсне документације, а који морају бити попуњени, оверени и потписани.</w:t>
      </w:r>
    </w:p>
    <w:p>
      <w:pPr>
        <w:pStyle w:val="style0"/>
        <w:jc w:val="left"/>
      </w:pPr>
      <w:r>
        <w:rPr/>
        <w:t>3. ПАРТИЈЕ</w:t>
      </w:r>
    </w:p>
    <w:p>
      <w:pPr>
        <w:pStyle w:val="style0"/>
        <w:jc w:val="left"/>
      </w:pPr>
      <w:r>
        <w:rPr/>
        <w:t>Предмет јавне набавке је сукцесивна испорука добара за посебне намене - обликована у целине (партије):</w:t>
      </w:r>
    </w:p>
    <w:p>
      <w:pPr>
        <w:pStyle w:val="style0"/>
        <w:jc w:val="left"/>
      </w:pPr>
      <w:r>
        <w:rPr/>
        <w:t>1. ПАРТИЈА I - електро материјал;</w:t>
      </w:r>
    </w:p>
    <w:p>
      <w:pPr>
        <w:pStyle w:val="style0"/>
      </w:pPr>
      <w:r>
        <w:rPr/>
        <w:t>2. ПАРТИЈА II – материјал за одржавање;</w:t>
      </w:r>
    </w:p>
    <w:p>
      <w:pPr>
        <w:pStyle w:val="style0"/>
        <w:jc w:val="left"/>
      </w:pPr>
      <w:r>
        <w:rPr/>
        <w:t>3. ПАРТИЈА III – водовод и канализација;</w:t>
      </w:r>
    </w:p>
    <w:p>
      <w:pPr>
        <w:pStyle w:val="style0"/>
        <w:jc w:val="left"/>
      </w:pPr>
      <w:r>
        <w:rPr/>
        <w:t>4. ПАРТИЈА IV – молерско-фарбарски материјал;</w:t>
      </w:r>
    </w:p>
    <w:p>
      <w:pPr>
        <w:pStyle w:val="style0"/>
        <w:jc w:val="left"/>
      </w:pPr>
      <w:r>
        <w:rPr/>
        <w:t>5. ПАРТИЈА V – грађевински материјал;</w:t>
      </w:r>
    </w:p>
    <w:p>
      <w:pPr>
        <w:pStyle w:val="style0"/>
        <w:jc w:val="left"/>
      </w:pPr>
      <w:r>
        <w:rPr/>
        <w:t>6. ПАРТИЈА VI – материјал за шивење;</w:t>
      </w:r>
    </w:p>
    <w:p>
      <w:pPr>
        <w:pStyle w:val="style0"/>
        <w:jc w:val="left"/>
      </w:pPr>
      <w:r>
        <w:rPr/>
        <w:t>7. ПАРТИЈА  VII - материјал за одржавање концентратора;</w:t>
      </w:r>
    </w:p>
    <w:p>
      <w:pPr>
        <w:pStyle w:val="style0"/>
        <w:jc w:val="left"/>
      </w:pPr>
      <w:r>
        <w:rPr/>
        <w:t>Понуђач је дужан да у понуди наведе да ли се понуда односи на целокупну набавку или само на одређене партије.</w:t>
      </w:r>
    </w:p>
    <w:p>
      <w:pPr>
        <w:pStyle w:val="style0"/>
        <w:jc w:val="left"/>
      </w:pPr>
      <w:r>
        <w:rPr/>
        <w:t>У случају да понуђач поднесе понуду за две или више партија, она мора бити поднета тако да се може оцењивати за сваку партију посебно.</w:t>
      </w:r>
    </w:p>
    <w:p>
      <w:pPr>
        <w:pStyle w:val="style0"/>
        <w:jc w:val="left"/>
      </w:pPr>
      <w:r>
        <w:rPr/>
        <w:t>Докази из чл. 75. Закона, у случају да понуђач поднесе понуду за две или више партија,не морају бити достављени за сваку партију посебно, односно могу бити достављени у једном примерку за све партије.</w:t>
      </w:r>
    </w:p>
    <w:p>
      <w:pPr>
        <w:pStyle w:val="style0"/>
        <w:jc w:val="left"/>
      </w:pPr>
      <w:r>
        <w:rPr/>
        <w:t>ПОНУДА СА ВАРИЈАНТАМА</w:t>
      </w:r>
    </w:p>
    <w:p>
      <w:pPr>
        <w:pStyle w:val="style0"/>
        <w:jc w:val="left"/>
      </w:pPr>
      <w:r>
        <w:rPr/>
        <w:t>Подношење понуде са варијантама није дозвољено.</w:t>
      </w:r>
    </w:p>
    <w:p>
      <w:pPr>
        <w:pStyle w:val="style0"/>
        <w:jc w:val="left"/>
      </w:pPr>
      <w:r>
        <w:rPr/>
        <w:t>4. НАЧИН ИЗМЕНЕ, ДОПУНЕ И ОПОЗИВА ПОНУДЕ</w:t>
      </w:r>
    </w:p>
    <w:p>
      <w:pPr>
        <w:pStyle w:val="style0"/>
        <w:jc w:val="left"/>
      </w:pPr>
      <w:r>
        <w:rPr/>
        <w:t>У року за подношење понуде понуђач може да измени, допуни или опозове своју понуду на начин који је одређен за подношење понуде.</w:t>
      </w:r>
    </w:p>
    <w:p>
      <w:pPr>
        <w:pStyle w:val="style0"/>
        <w:jc w:val="left"/>
      </w:pPr>
      <w:r>
        <w:rPr/>
        <w:t>Понуђач је дужан да јасно назначи који део понуде мења односно која документа накнадно доставља.</w:t>
      </w:r>
    </w:p>
    <w:p>
      <w:pPr>
        <w:pStyle w:val="style0"/>
        <w:jc w:val="left"/>
      </w:pPr>
      <w:r>
        <w:rPr/>
        <w:t>Измену, допуну или опозив понуде треба доставити на адресу:  са назнаком: Специјална болница за плућне болести “Др Будислав Бабић” , ул.С.Милетића бр.55, Бела Црква.</w:t>
      </w:r>
    </w:p>
    <w:p>
      <w:pPr>
        <w:pStyle w:val="style0"/>
        <w:jc w:val="left"/>
      </w:pPr>
      <w:r>
        <w:rPr/>
        <w:t>„</w:t>
      </w:r>
      <w:r>
        <w:rPr/>
        <w:t>Измена понуде за јавну набавку – матријала за посебне намене, партија број _______, ЈН бр. 5/2016- НЕ ОТВАРАТИ” или</w:t>
      </w:r>
    </w:p>
    <w:p>
      <w:pPr>
        <w:pStyle w:val="style0"/>
        <w:jc w:val="left"/>
      </w:pPr>
      <w:r>
        <w:rPr/>
        <w:t>„</w:t>
      </w:r>
      <w:r>
        <w:rPr/>
        <w:t>Допуна понуде за јавну набавку - матријала за посебне намене, партија број_______, ЈН бр. 5/2016- НЕ ОТВАРАТИ”или</w:t>
      </w:r>
    </w:p>
    <w:p>
      <w:pPr>
        <w:pStyle w:val="style0"/>
        <w:jc w:val="left"/>
      </w:pPr>
      <w:r>
        <w:rPr/>
        <w:t>„</w:t>
      </w:r>
      <w:r>
        <w:rPr/>
        <w:t>Опозив понуде за јавну набавку - матријала за посебне намене, партија број _______, ЈН бр. 5/2016- НЕ ОТВАРАТИ”или</w:t>
      </w:r>
    </w:p>
    <w:p>
      <w:pPr>
        <w:pStyle w:val="style0"/>
        <w:jc w:val="left"/>
      </w:pPr>
      <w:r>
        <w:rPr/>
        <w:t>„</w:t>
      </w:r>
      <w:r>
        <w:rPr/>
        <w:t>Измена и допуна понуде за јавну набавку - матријала за посебне намене, партија број _______, ЈН бр. 5/2016- НЕ ОТВАРАТИ”.</w:t>
      </w:r>
    </w:p>
    <w:p>
      <w:pPr>
        <w:pStyle w:val="style0"/>
        <w:jc w:val="left"/>
      </w:pPr>
      <w:r>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style0"/>
        <w:jc w:val="left"/>
      </w:pPr>
      <w:r>
        <w:rPr/>
        <w:t>По истеку рока за подношење понуда понуђач не може да повуче нити да мења своју понуду.</w:t>
      </w:r>
    </w:p>
    <w:p>
      <w:pPr>
        <w:pStyle w:val="style0"/>
        <w:jc w:val="center"/>
      </w:pPr>
      <w:r>
        <w:rPr/>
      </w:r>
    </w:p>
    <w:p>
      <w:pPr>
        <w:pStyle w:val="style0"/>
        <w:jc w:val="left"/>
      </w:pPr>
      <w:r>
        <w:rPr/>
        <w:t>5. УЧЕСТВОВАЊЕ У ЗАЈЕДНИЧКОЈ ПОНУДИ ИЛИ КАО ПОДИЗВОЂАЧ</w:t>
      </w:r>
    </w:p>
    <w:p>
      <w:pPr>
        <w:pStyle w:val="style0"/>
        <w:jc w:val="left"/>
      </w:pPr>
      <w:r>
        <w:rPr/>
        <w:t>Понуђач може да поднесе само једну понуду.</w:t>
      </w:r>
    </w:p>
    <w:p>
      <w:pPr>
        <w:pStyle w:val="style0"/>
        <w:jc w:val="both"/>
      </w:pPr>
      <w: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style0"/>
        <w:jc w:val="both"/>
      </w:pPr>
      <w:r>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pStyle w:val="style0"/>
        <w:jc w:val="left"/>
      </w:pPr>
      <w:r>
        <w:rPr/>
        <w:t>6. ПОНУДА СА ПОДИЗВОЂАЧЕМ</w:t>
      </w:r>
    </w:p>
    <w:p>
      <w:pPr>
        <w:pStyle w:val="style0"/>
        <w:jc w:val="left"/>
      </w:pPr>
      <w:r>
        <w:rPr/>
        <w:t>Уколико понуђач подноси понуду са подизвођачем дужан је да у Обрасцу понуде (поглавље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pPr>
        <w:pStyle w:val="style0"/>
        <w:jc w:val="left"/>
      </w:pPr>
      <w:r>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pPr>
        <w:pStyle w:val="style0"/>
        <w:jc w:val="left"/>
      </w:pPr>
      <w:r>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pPr>
        <w:pStyle w:val="style0"/>
        <w:jc w:val="left"/>
      </w:pPr>
      <w:r>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pPr>
        <w:pStyle w:val="style0"/>
        <w:jc w:val="left"/>
      </w:pPr>
      <w:r>
        <w:rPr/>
        <w:t>Понуђач је дужан да наручиоцу на његов захтев, омогући приступ код подизвођача,ради утврђивања испуњености тражених услова.</w:t>
      </w:r>
    </w:p>
    <w:p>
      <w:pPr>
        <w:pStyle w:val="style0"/>
        <w:jc w:val="left"/>
      </w:pPr>
      <w:r>
        <w:rPr/>
        <w:t>7. ЗАЈЕДНИЧКА ПОНУДА</w:t>
      </w:r>
    </w:p>
    <w:p>
      <w:pPr>
        <w:pStyle w:val="style0"/>
        <w:jc w:val="left"/>
      </w:pPr>
      <w:r>
        <w:rPr/>
        <w:t>Понуду може поднети група понуђача.</w:t>
      </w:r>
    </w:p>
    <w:p>
      <w:pPr>
        <w:pStyle w:val="style0"/>
        <w:jc w:val="left"/>
      </w:pPr>
      <w:r>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pPr>
        <w:pStyle w:val="style0"/>
        <w:jc w:val="left"/>
      </w:pPr>
      <w:r>
        <w:rPr/>
        <w:t xml:space="preserve"> </w:t>
      </w:r>
      <w:r>
        <w:rPr/>
        <w:t>члану групе који ће бити носилац посла, односно који ће поднети понуду и који ће заступати групу понуђача пред наручиоцем,</w:t>
      </w:r>
    </w:p>
    <w:p>
      <w:pPr>
        <w:pStyle w:val="style0"/>
        <w:jc w:val="left"/>
      </w:pPr>
      <w:r>
        <w:rPr/>
        <w:t xml:space="preserve"> </w:t>
      </w:r>
      <w:r>
        <w:rPr/>
        <w:t>понуђачу који ће у име групе понуђача потписати уговор,</w:t>
      </w:r>
    </w:p>
    <w:p>
      <w:pPr>
        <w:pStyle w:val="style0"/>
        <w:jc w:val="left"/>
      </w:pPr>
      <w:r>
        <w:rPr/>
        <w:t xml:space="preserve"> </w:t>
      </w:r>
      <w:r>
        <w:rPr/>
        <w:t>понуђачу који ће у име групе понуђача дати средство обезбеђења,</w:t>
      </w:r>
    </w:p>
    <w:p>
      <w:pPr>
        <w:pStyle w:val="style0"/>
        <w:jc w:val="left"/>
      </w:pPr>
      <w:r>
        <w:rPr/>
        <w:t xml:space="preserve"> </w:t>
      </w:r>
      <w:r>
        <w:rPr/>
        <w:t>понуђачу који ће издати рачун,</w:t>
      </w:r>
    </w:p>
    <w:p>
      <w:pPr>
        <w:pStyle w:val="style0"/>
        <w:jc w:val="left"/>
      </w:pPr>
      <w:r>
        <w:rPr/>
        <w:t xml:space="preserve"> </w:t>
      </w:r>
      <w:r>
        <w:rPr/>
        <w:t>рачуну на који ће бити извршено плаћање,</w:t>
      </w:r>
    </w:p>
    <w:p>
      <w:pPr>
        <w:pStyle w:val="style0"/>
        <w:jc w:val="left"/>
      </w:pPr>
      <w:r>
        <w:rPr/>
        <w:t xml:space="preserve"> </w:t>
      </w:r>
      <w:r>
        <w:rPr/>
        <w:t>обавезама сваког од понуђача из групе понуђача за извршење уговора.</w:t>
      </w:r>
    </w:p>
    <w:p>
      <w:pPr>
        <w:pStyle w:val="style0"/>
        <w:jc w:val="left"/>
      </w:pPr>
      <w:r>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pPr>
        <w:pStyle w:val="style0"/>
        <w:jc w:val="left"/>
      </w:pPr>
      <w:r>
        <w:rPr/>
        <w:t>Понуђачи из групе понуђача одговарају неограничено солидарно према наручиоцу.</w:t>
      </w:r>
    </w:p>
    <w:p>
      <w:pPr>
        <w:pStyle w:val="style0"/>
        <w:jc w:val="left"/>
      </w:pPr>
      <w:r>
        <w:rPr/>
        <w:t>Задруга може поднети понуду самостално, у своје име, а за рачун задругара или заједничку понуду у име задругара.</w:t>
      </w:r>
    </w:p>
    <w:p>
      <w:pPr>
        <w:pStyle w:val="style0"/>
        <w:jc w:val="left"/>
      </w:pPr>
      <w:r>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pStyle w:val="style0"/>
        <w:jc w:val="left"/>
      </w:pPr>
      <w:r>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pStyle w:val="style0"/>
        <w:jc w:val="left"/>
      </w:pPr>
      <w:r>
        <w:rPr/>
        <w:t>8.НАЧИН И УСЛОВИ ПЛАЋАЊА, Р О К И С П О Р У К Е , ГАРАНТНИ РОК, Р О К ВА Ж Е Њ А П О Н УД Е КАО И ДРУГЕ ОКОЛНОСТИ ОД КОЈИХ ЗАВИСИ ПРИХВАТЉИВОСТ ПОНУДЕ</w:t>
      </w:r>
    </w:p>
    <w:p>
      <w:pPr>
        <w:pStyle w:val="style0"/>
        <w:jc w:val="left"/>
      </w:pPr>
      <w:r>
        <w:rPr/>
        <w:t>Плаћање је динарско на пословни рачун понуђача у року од 45 дана од дана пријема исправно испостављене фактуре.</w:t>
      </w:r>
    </w:p>
    <w:p>
      <w:pPr>
        <w:pStyle w:val="style0"/>
        <w:jc w:val="left"/>
      </w:pPr>
      <w:r>
        <w:rPr/>
        <w:t>Понуде са предвиђеним авансним плаћањем биће одбијене као неприхватљиве.</w:t>
      </w:r>
    </w:p>
    <w:p>
      <w:pPr>
        <w:pStyle w:val="style0"/>
        <w:jc w:val="left"/>
      </w:pPr>
      <w:r>
        <w:rPr/>
        <w:t>Рок важења понуде је минимум 60 дана од дана јавног отварања понуда.</w:t>
      </w:r>
    </w:p>
    <w:p>
      <w:pPr>
        <w:pStyle w:val="style0"/>
        <w:jc w:val="left"/>
      </w:pPr>
      <w:r>
        <w:rPr/>
        <w:t>У случају да понуђач наведе краћи рок важења понуде, понуда ће бити одбијена, као неприхватљива.</w:t>
      </w:r>
    </w:p>
    <w:p>
      <w:pPr>
        <w:pStyle w:val="style0"/>
        <w:jc w:val="left"/>
      </w:pPr>
      <w:r>
        <w:rPr/>
        <w:t>У случају истека рока важења понуде, наручилац је дужан да у писаном облику затражи од понуђача продужење рока важења понуде.</w:t>
      </w:r>
    </w:p>
    <w:p>
      <w:pPr>
        <w:pStyle w:val="style0"/>
        <w:jc w:val="left"/>
      </w:pPr>
      <w:r>
        <w:rPr/>
        <w:t>Понуђач који прихвати захтев за продужење рока важења понуде на може мењати понуду</w:t>
      </w:r>
    </w:p>
    <w:p>
      <w:pPr>
        <w:pStyle w:val="style0"/>
        <w:jc w:val="left"/>
      </w:pPr>
      <w:r>
        <w:rPr/>
        <w:t>9.ВАЛУТА И НАЧИН НА КОЈИ МОРА ДА БУДЕ НАВЕДЕНА И ИЗРАЖЕНА ЦЕНА У ПОНУДИ</w:t>
      </w:r>
    </w:p>
    <w:p>
      <w:pPr>
        <w:pStyle w:val="style0"/>
        <w:jc w:val="left"/>
      </w:pPr>
      <w:r>
        <w:rPr/>
        <w:t>Цена мора бити исказана у динарима, по јединици мере,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w:t>
      </w:r>
    </w:p>
    <w:p>
      <w:pPr>
        <w:pStyle w:val="style0"/>
        <w:jc w:val="left"/>
      </w:pPr>
      <w:r>
        <w:rPr/>
        <w:t>Ако је у понуди исказана неуобичајено ниска цена, наручилац ће поступити у складу са чланом 92. Закона.</w:t>
      </w:r>
    </w:p>
    <w:p>
      <w:pPr>
        <w:pStyle w:val="style0"/>
        <w:jc w:val="left"/>
      </w:pPr>
      <w:r>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И СЛ., А КОЈИ СУ ВЕЗАНИ ЗА ИЗВРШЕЊЕ УГОВОРА О ЈАВНОЈ НАБАВЦИ</w:t>
      </w:r>
    </w:p>
    <w:p>
      <w:pPr>
        <w:pStyle w:val="style0"/>
        <w:jc w:val="left"/>
      </w:pPr>
      <w:r>
        <w:rPr/>
        <w:t>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пољопривреде и заштите животне средине.</w:t>
      </w:r>
    </w:p>
    <w:p>
      <w:pPr>
        <w:pStyle w:val="style0"/>
        <w:jc w:val="left"/>
      </w:pPr>
      <w:r>
        <w:rPr/>
        <w:t>Подаци о заштити при запошљавању и условима рада се могу добити у Министарству за рад, запошљавање, борачка и социјална питања.</w:t>
      </w:r>
    </w:p>
    <w:p>
      <w:pPr>
        <w:pStyle w:val="style0"/>
        <w:jc w:val="left"/>
      </w:pPr>
      <w:r>
        <w:rPr/>
        <w:t>11. ЗАШТИТА ПОВЕРЉИВОСТИ ПОДАТАКА КОЈЕ НАРУЧИЛАЦ СТАВЉА ПОНУЂАЧИМА НА РАСПОЛАГАЊЕ, УКЉУЧУЈУЋИ И ЊИХОВЕ ПОДИЗВОЂАЧЕ</w:t>
      </w:r>
    </w:p>
    <w:p>
      <w:pPr>
        <w:pStyle w:val="style0"/>
        <w:jc w:val="left"/>
      </w:pPr>
      <w:r>
        <w:rPr/>
        <w:t>Предметна набавка не садржи поверљиве информације које наручилац ставља на располагање</w:t>
      </w:r>
    </w:p>
    <w:p>
      <w:pPr>
        <w:pStyle w:val="style0"/>
        <w:jc w:val="left"/>
      </w:pPr>
      <w:r>
        <w:rPr/>
        <w:t>12. ДОДАТНЕ ИНФОРМАЦИЈЕ ИЛИ ПОЈАШЊЕЊА У ВЕЗИ С ПРИПРЕМАЊЕМ ПОНУДЕ</w:t>
      </w:r>
    </w:p>
    <w:p>
      <w:pPr>
        <w:pStyle w:val="style0"/>
        <w:jc w:val="left"/>
      </w:pPr>
      <w:r>
        <w:rPr/>
        <w:t>Заинтересовано лице може, и с к љ у ч и в о у писаном облику факсом на број 013/851- 001 тражити од наручиоца додатне информације или појашњења у вези са припремањем понуде, најкасније 5 дана пре истека рока за подношење понуде.</w:t>
      </w:r>
    </w:p>
    <w:p>
      <w:pPr>
        <w:pStyle w:val="style0"/>
        <w:jc w:val="left"/>
      </w:pPr>
      <w:r>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pPr>
        <w:pStyle w:val="style0"/>
        <w:jc w:val="left"/>
      </w:pPr>
      <w:r>
        <w:rPr/>
        <w:t>Додатне информације или појашњења упућују се са напоменом „Захтев за додатним информацијама или појашњењима конкурсне документације, ЈН бр. 5/2016.</w:t>
      </w:r>
    </w:p>
    <w:p>
      <w:pPr>
        <w:pStyle w:val="style0"/>
        <w:jc w:val="left"/>
      </w:pPr>
      <w:r>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pPr>
        <w:pStyle w:val="style0"/>
        <w:jc w:val="left"/>
      </w:pPr>
      <w:r>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w:t>
      </w:r>
    </w:p>
    <w:p>
      <w:pPr>
        <w:pStyle w:val="style0"/>
        <w:jc w:val="left"/>
      </w:pPr>
      <w:r>
        <w:rPr/>
        <w:t>Комуникација у поступку јавне набавке врши се искључиво на начин одређен чланом 20. Закона.</w:t>
      </w:r>
    </w:p>
    <w:p>
      <w:pPr>
        <w:pStyle w:val="style0"/>
        <w:jc w:val="left"/>
      </w:pPr>
      <w:r>
        <w:rPr/>
        <w:t>13. ДОДАТНА ОБЈАШЊЕЊА ОД ПОНУЂАЧА ПОСЛЕ ОТВАРАЊА ПОНУДА И КОНТРОЛА КОД ПОНУЂАЧА ОДНОСНО ЊЕГОВОГ ПОДИЗВОЂАЧА</w:t>
      </w:r>
    </w:p>
    <w:p>
      <w:pPr>
        <w:pStyle w:val="style0"/>
        <w:jc w:val="left"/>
      </w:pPr>
      <w:r>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pPr>
        <w:pStyle w:val="style0"/>
        <w:jc w:val="left"/>
      </w:pPr>
      <w:r>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pStyle w:val="style0"/>
        <w:jc w:val="left"/>
      </w:pPr>
      <w:r>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jc w:val="left"/>
      </w:pPr>
      <w:r>
        <w:rPr/>
        <w:t>Ако се понуђач не сагласи са исправком рачунских грешака, наручилац ће његову понуду одбити као неприхватљиву</w:t>
      </w:r>
    </w:p>
    <w:p>
      <w:pPr>
        <w:pStyle w:val="style0"/>
        <w:jc w:val="center"/>
      </w:pPr>
      <w:r>
        <w:rPr/>
        <w:t>.</w:t>
      </w:r>
    </w:p>
    <w:p>
      <w:pPr>
        <w:pStyle w:val="style0"/>
        <w:jc w:val="left"/>
      </w:pPr>
      <w:r>
        <w:rPr/>
        <w:t>14. ДОДАТНО ОБЕЗБЕЂЕЊЕ ИСПУЊЕЊА УГОВОРНИХ ОБАВЕЗА ПОНУЂАЧА КОЈИ СЕ НАЛАЗЕ НА СПИСКУ НЕГАТИВНИХ РЕФЕРЕНЦИ</w:t>
      </w:r>
    </w:p>
    <w:p>
      <w:pPr>
        <w:pStyle w:val="style0"/>
        <w:jc w:val="left"/>
      </w:pPr>
      <w:r>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pStyle w:val="style0"/>
        <w:jc w:val="left"/>
      </w:pPr>
      <w:r>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pStyle w:val="style0"/>
        <w:jc w:val="left"/>
      </w:pPr>
      <w:r>
        <w:rPr/>
        <w:t>Избор најповољније понуде ће се извршити применом критеријума „Најнижа понуђена цена“.</w:t>
      </w:r>
    </w:p>
    <w:p>
      <w:pPr>
        <w:pStyle w:val="style0"/>
        <w:jc w:val="left"/>
      </w:pPr>
      <w:r>
        <w:rPr/>
        <w:t>16. ЕЛЕМЕНТИ КРИТЕРИЈУМА НА ОСНОВУ КОЈИХ ЋЕ НАРУЧИЛАЦ ИЗВРШИТИ ДОДЕЛУ УГОВОРА У СИТУАЦИЈИ КАДА ПОСТОЈЕ ДВЕ ИЛИ ВИШЕ ПОНУДА СА ЈЕДНАКОМ ПОНУЂЕНОМ ЦЕНОМ</w:t>
      </w:r>
    </w:p>
    <w:p>
      <w:pPr>
        <w:pStyle w:val="style0"/>
        <w:jc w:val="left"/>
      </w:pPr>
      <w:r>
        <w:rPr/>
        <w:t>Уколико две или више понуда имају исту понуђену цену, предност ће имати понуђач који понуди дужи рок важења понуде.</w:t>
      </w:r>
    </w:p>
    <w:p>
      <w:pPr>
        <w:pStyle w:val="style0"/>
        <w:jc w:val="left"/>
      </w:pPr>
      <w:r>
        <w:rPr/>
        <w:t>17.ПОШТОВАЊЕ ОБАВЕЗА КОЈЕ ПРОИЗИЛАЗЕ ИЗ ВАЖЕЋИХ ПРОПИСА</w:t>
      </w:r>
    </w:p>
    <w:p>
      <w:pPr>
        <w:pStyle w:val="style0"/>
        <w:jc w:val="left"/>
      </w:pPr>
      <w:r>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(Образац изјаве, дат је у поглављу X конкурсне документације).</w:t>
      </w:r>
    </w:p>
    <w:p>
      <w:pPr>
        <w:pStyle w:val="style0"/>
        <w:jc w:val="left"/>
      </w:pPr>
      <w:r>
        <w:rPr/>
        <w:t>18.КОРИШЋЕЊЕ ПАТЕНТА И ОДГОВОРНОСТ ЗА ПОВРЕДУ ЗАШТИЋЕНИХ ПРАВА ИНТЕЛЕКТУАЛНЕ СВОЈИНЕ ТРЕЋИХ ЛИЦА</w:t>
      </w:r>
    </w:p>
    <w:p>
      <w:pPr>
        <w:pStyle w:val="style0"/>
        <w:jc w:val="left"/>
      </w:pPr>
      <w:r>
        <w:rPr/>
        <w:t>Накнаду за коришћење патената, као и одговорност за повреду заштићених права интелектуалне својине трећих лица сноси понуђач.</w:t>
      </w:r>
    </w:p>
    <w:p>
      <w:pPr>
        <w:pStyle w:val="style0"/>
        <w:jc w:val="left"/>
      </w:pPr>
      <w:r>
        <w:rPr/>
        <w:t>19. НАЧИН И РОК ЗА ПОДНОШЕЊЕ ЗАХТЕВА ЗА ЗАШТИТУ ПРАВА ПОНУЂАЧА</w:t>
      </w:r>
    </w:p>
    <w:p>
      <w:pPr>
        <w:pStyle w:val="style0"/>
        <w:jc w:val="center"/>
      </w:pPr>
      <w:r>
        <w:rPr/>
      </w:r>
    </w:p>
    <w:p>
      <w:pPr>
        <w:pStyle w:val="style0"/>
        <w:jc w:val="left"/>
      </w:pPr>
      <w:r>
        <w:rPr/>
        <w:t>Захтев за заштиту права може да поднесе понуђач, односно свако заинтересовано лице, или пословно удружење у њихово име.</w:t>
      </w:r>
    </w:p>
    <w:p>
      <w:pPr>
        <w:pStyle w:val="style0"/>
        <w:jc w:val="left"/>
      </w:pPr>
      <w:r>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факсом на број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jc w:val="left"/>
      </w:pPr>
      <w:r>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pPr>
        <w:pStyle w:val="style0"/>
        <w:jc w:val="left"/>
      </w:pPr>
      <w:r>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pStyle w:val="style0"/>
        <w:jc w:val="left"/>
      </w:pPr>
      <w:r>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style0"/>
        <w:jc w:val="left"/>
      </w:pPr>
      <w:r>
        <w:rPr/>
        <w:t>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60.000.000 динара.</w:t>
      </w:r>
    </w:p>
    <w:p>
      <w:pPr>
        <w:pStyle w:val="style0"/>
        <w:jc w:val="left"/>
      </w:pPr>
      <w:r>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60.000.000 динара, односно такса износи 0,1 % процењене вредности јавне набавке ако је та вредност већа од 60.000.000 динара.</w:t>
      </w:r>
    </w:p>
    <w:p>
      <w:pPr>
        <w:pStyle w:val="style0"/>
        <w:jc w:val="left"/>
      </w:pPr>
      <w:r>
        <w:rPr/>
        <w:t>Поступак заштите права понуђача регулисан је одредбама чл. 138. - 167. Закона.</w:t>
      </w:r>
    </w:p>
    <w:p>
      <w:pPr>
        <w:pStyle w:val="style0"/>
        <w:jc w:val="left"/>
      </w:pPr>
      <w:r>
        <w:rPr/>
        <w:t>20. РОК У КОЈЕМ ЋЕ УГОВОР БИТИ ЗАКЉУЧЕН</w:t>
      </w:r>
    </w:p>
    <w:p>
      <w:pPr>
        <w:pStyle w:val="style0"/>
        <w:jc w:val="left"/>
      </w:pPr>
      <w:r>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pPr>
        <w:pStyle w:val="style0"/>
        <w:jc w:val="left"/>
      </w:pPr>
      <w:r>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VI ПУНОМОЋЈЕ</w:t>
      </w:r>
    </w:p>
    <w:p>
      <w:pPr>
        <w:pStyle w:val="style0"/>
        <w:jc w:val="left"/>
      </w:pPr>
      <w:r>
        <w:rPr/>
      </w:r>
    </w:p>
    <w:p>
      <w:pPr>
        <w:pStyle w:val="style0"/>
        <w:jc w:val="left"/>
      </w:pPr>
      <w:r>
        <w:rPr/>
      </w:r>
    </w:p>
    <w:p>
      <w:pPr>
        <w:pStyle w:val="style0"/>
        <w:jc w:val="left"/>
      </w:pPr>
      <w:r>
        <w:rPr/>
        <w:t>Назив понуђача: _________________________</w:t>
      </w:r>
    </w:p>
    <w:p>
      <w:pPr>
        <w:pStyle w:val="style0"/>
        <w:jc w:val="left"/>
      </w:pPr>
      <w:r>
        <w:rPr/>
        <w:t>Место: _________________________</w:t>
      </w:r>
    </w:p>
    <w:p>
      <w:pPr>
        <w:pStyle w:val="style0"/>
        <w:jc w:val="left"/>
      </w:pPr>
      <w:r>
        <w:rPr/>
        <w:t>Број пуномоћја: ________________</w:t>
      </w:r>
    </w:p>
    <w:p>
      <w:pPr>
        <w:pStyle w:val="style0"/>
        <w:jc w:val="left"/>
      </w:pPr>
      <w:r>
        <w:rPr/>
        <w:t>Датум: _________ 2016. године</w:t>
      </w:r>
    </w:p>
    <w:p>
      <w:pPr>
        <w:pStyle w:val="style0"/>
        <w:jc w:val="left"/>
      </w:pPr>
      <w:r>
        <w:rPr/>
      </w:r>
    </w:p>
    <w:p>
      <w:pPr>
        <w:pStyle w:val="style0"/>
        <w:jc w:val="left"/>
      </w:pPr>
      <w:r>
        <w:rPr/>
      </w:r>
    </w:p>
    <w:p>
      <w:pPr>
        <w:pStyle w:val="style0"/>
        <w:jc w:val="left"/>
      </w:pPr>
      <w:r>
        <w:rPr/>
        <w:t>У својству овлашћеног лица понуђача, даје</w:t>
      </w:r>
    </w:p>
    <w:p>
      <w:pPr>
        <w:pStyle w:val="style0"/>
        <w:jc w:val="left"/>
      </w:pPr>
      <w:r>
        <w:rPr/>
      </w:r>
    </w:p>
    <w:p>
      <w:pPr>
        <w:pStyle w:val="style0"/>
        <w:jc w:val="center"/>
      </w:pPr>
      <w:r>
        <w:rPr/>
        <w:t>П</w:t>
        <w:tab/>
        <w:t>У</w:t>
        <w:tab/>
        <w:t>Н</w:t>
        <w:tab/>
        <w:t>О</w:t>
        <w:tab/>
        <w:t>М</w:t>
        <w:tab/>
        <w:t>О</w:t>
        <w:tab/>
        <w:t>Ћ</w:t>
        <w:tab/>
        <w:t>Ј</w:t>
        <w:tab/>
        <w:t>Е</w:t>
        <w:tab/>
      </w:r>
    </w:p>
    <w:p>
      <w:pPr>
        <w:pStyle w:val="style0"/>
        <w:jc w:val="center"/>
      </w:pPr>
      <w:r>
        <w:rPr/>
      </w:r>
    </w:p>
    <w:p>
      <w:pPr>
        <w:pStyle w:val="style0"/>
        <w:jc w:val="left"/>
      </w:pPr>
      <w:r>
        <w:rPr/>
        <w:t>Раднику: _________________________________</w:t>
      </w:r>
    </w:p>
    <w:p>
      <w:pPr>
        <w:pStyle w:val="style0"/>
        <w:jc w:val="left"/>
      </w:pPr>
      <w:r>
        <w:rPr/>
        <w:t>по занимању: _______________________________,</w:t>
      </w:r>
    </w:p>
    <w:p>
      <w:pPr>
        <w:pStyle w:val="style0"/>
        <w:jc w:val="left"/>
      </w:pPr>
      <w:r>
        <w:rPr/>
        <w:t>на радном месту: ___________________________________________</w:t>
      </w:r>
    </w:p>
    <w:p>
      <w:pPr>
        <w:pStyle w:val="style0"/>
        <w:jc w:val="left"/>
      </w:pPr>
      <w:r>
        <w:rPr/>
        <w:t>да заступа фирму у поступку избора најповољнијег понуђача за набавку матријала за посебне намене , ЈН бр.5/2016. Носилац овог пуномоћја овлашћен је да у име фирме:</w:t>
      </w:r>
    </w:p>
    <w:p>
      <w:pPr>
        <w:pStyle w:val="style0"/>
        <w:jc w:val="left"/>
      </w:pPr>
      <w:r>
        <w:rPr/>
        <w:t>______________________________________________________________________________</w:t>
      </w:r>
    </w:p>
    <w:p>
      <w:pPr>
        <w:pStyle w:val="style0"/>
        <w:jc w:val="left"/>
      </w:pPr>
      <w:r>
        <w:rPr/>
        <w:t>______________________________________________________________________________</w:t>
      </w:r>
    </w:p>
    <w:p>
      <w:pPr>
        <w:pStyle w:val="style0"/>
        <w:jc w:val="left"/>
      </w:pPr>
      <w:r>
        <w:rPr/>
        <w:t>______________________________________________________________________________</w:t>
      </w:r>
    </w:p>
    <w:p>
      <w:pPr>
        <w:pStyle w:val="style0"/>
        <w:jc w:val="left"/>
      </w:pPr>
      <w:r>
        <w:rPr/>
        <w:t>______________________________________________________________________________</w:t>
      </w:r>
    </w:p>
    <w:p>
      <w:pPr>
        <w:pStyle w:val="style0"/>
        <w:jc w:val="center"/>
      </w:pPr>
      <w:r>
        <w:rPr/>
      </w:r>
    </w:p>
    <w:p>
      <w:pPr>
        <w:pStyle w:val="style0"/>
        <w:jc w:val="center"/>
      </w:pPr>
      <w:r>
        <w:rPr/>
        <w:t xml:space="preserve">                                                                                      </w:t>
      </w:r>
      <w:r>
        <w:rPr/>
        <w:t>ОВЛАШЋЕНО ЛИЦЕ:</w:t>
      </w:r>
    </w:p>
    <w:p>
      <w:pPr>
        <w:pStyle w:val="style0"/>
        <w:jc w:val="center"/>
      </w:pPr>
      <w:r>
        <w:rPr/>
        <w:t xml:space="preserve">                                                                                                        </w:t>
      </w:r>
      <w:r>
        <w:rPr/>
        <w:t>_______________________________</w:t>
      </w:r>
    </w:p>
    <w:p>
      <w:pPr>
        <w:pStyle w:val="style0"/>
        <w:jc w:val="center"/>
      </w:pPr>
      <w:r>
        <w:rPr/>
        <w:t>М.П.</w:t>
      </w:r>
    </w:p>
    <w:p>
      <w:pPr>
        <w:pStyle w:val="style0"/>
        <w:jc w:val="center"/>
      </w:pPr>
      <w:r>
        <w:rPr/>
      </w:r>
    </w:p>
    <w:p>
      <w:pPr>
        <w:pStyle w:val="style0"/>
        <w:jc w:val="center"/>
      </w:pPr>
      <w:r>
        <w:rPr/>
      </w:r>
    </w:p>
    <w:p>
      <w:pPr>
        <w:pStyle w:val="style0"/>
        <w:jc w:val="center"/>
      </w:pPr>
      <w:r>
        <w:rPr/>
      </w:r>
    </w:p>
    <w:p>
      <w:pPr>
        <w:pStyle w:val="style0"/>
        <w:jc w:val="center"/>
      </w:pPr>
      <w:r>
        <w:rPr>
          <w:b/>
          <w:bCs/>
        </w:rPr>
        <w:t>VII ПОДАЦИ О ПОНУЂАЧУ</w:t>
      </w:r>
    </w:p>
    <w:p>
      <w:pPr>
        <w:pStyle w:val="style0"/>
        <w:jc w:val="center"/>
      </w:pPr>
      <w:r>
        <w:rPr/>
      </w:r>
    </w:p>
    <w:p>
      <w:pPr>
        <w:pStyle w:val="style0"/>
        <w:jc w:val="left"/>
      </w:pPr>
      <w:r>
        <w:rPr/>
        <w:t>Понуда бр ________________ од __________________ за јавну набавку матријала за посебне намене по партијама ЈН број 5/2016</w:t>
      </w:r>
    </w:p>
    <w:p>
      <w:pPr>
        <w:pStyle w:val="style0"/>
        <w:jc w:val="left"/>
      </w:pPr>
      <w:r>
        <w:rPr>
          <w:b/>
          <w:bCs/>
        </w:rPr>
        <w:t>1) ОПШТИ ПОДАЦИ О ПОНУЂАЧУ</w:t>
      </w:r>
    </w:p>
    <w:tbl>
      <w:tblPr>
        <w:jc w:val="left"/>
        <w:tblInd w:type="dxa" w:w="-720"/>
        <w:tblBorders>
          <w:top w:color="000001" w:space="0" w:sz="2" w:val="single"/>
          <w:left w:color="000001" w:space="0" w:sz="2" w:val="single"/>
          <w:bottom w:color="000001" w:space="0" w:sz="2" w:val="single"/>
        </w:tblBorders>
      </w:tblPr>
      <w:tblGrid>
        <w:gridCol w:w="4718"/>
        <w:gridCol w:w="6922"/>
      </w:tblGrid>
      <w:tr>
        <w:trPr>
          <w:cantSplit w:val="false"/>
        </w:trPr>
        <w:tc>
          <w:tcPr>
            <w:tcW w:type="dxa" w:w="47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Назив понуђача:</w:t>
            </w:r>
          </w:p>
        </w:tc>
        <w:tc>
          <w:tcPr>
            <w:tcW w:type="dxa" w:w="692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Адреса понуђача:</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Матични број понуђача:</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Порески идентификациони број понуђача (ПИБ):</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Име особе за контакт:</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center"/>
            </w:pPr>
            <w:r>
              <w:rPr/>
              <w:t>Електронска адреса понуђача (e-mail):</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Телефон:</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Телефакс:</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Број рачуна понуђача и назив банке:</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471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Лице овлашћено за потписивање уговора</w:t>
            </w:r>
          </w:p>
        </w:tc>
        <w:tc>
          <w:tcPr>
            <w:tcW w:type="dxa" w:w="69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bl>
    <w:p>
      <w:pPr>
        <w:pStyle w:val="style0"/>
        <w:jc w:val="left"/>
      </w:pPr>
      <w:r>
        <w:rPr/>
      </w:r>
    </w:p>
    <w:p>
      <w:pPr>
        <w:pStyle w:val="style0"/>
        <w:jc w:val="left"/>
      </w:pPr>
      <w:r>
        <w:rPr>
          <w:b/>
          <w:bCs/>
        </w:rPr>
        <w:t>2) ПОНУДУ ПОДНОСИ</w:t>
      </w:r>
      <w:r>
        <w:rPr/>
        <w:t>:</w:t>
      </w:r>
    </w:p>
    <w:tbl>
      <w:tblPr>
        <w:jc w:val="left"/>
        <w:tblInd w:type="dxa" w:w="-756"/>
        <w:tblBorders>
          <w:top w:color="000001" w:space="0" w:sz="2" w:val="single"/>
          <w:left w:color="000001" w:space="0" w:sz="2" w:val="single"/>
          <w:bottom w:color="000001" w:space="0" w:sz="2" w:val="single"/>
          <w:right w:color="000001" w:space="0" w:sz="2" w:val="single"/>
        </w:tblBorders>
      </w:tblPr>
      <w:tblGrid>
        <w:gridCol w:w="10800"/>
      </w:tblGrid>
      <w:tr>
        <w:trPr>
          <w:cantSplit w:val="false"/>
        </w:trPr>
        <w:tc>
          <w:tcPr>
            <w:tcW w:type="dxa" w:w="1080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center"/>
            </w:pPr>
            <w:r>
              <w:rPr/>
              <w:t>А) САМОСТАЛНО</w:t>
            </w:r>
          </w:p>
        </w:tc>
      </w:tr>
      <w:tr>
        <w:trPr>
          <w:cantSplit w:val="false"/>
        </w:trPr>
        <w:tc>
          <w:tcPr>
            <w:tcW w:type="dxa" w:w="1080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center"/>
            </w:pPr>
            <w:r>
              <w:rPr/>
              <w:t>Б) СА ПОДИЗВОЂАЧЕМ</w:t>
            </w:r>
          </w:p>
        </w:tc>
      </w:tr>
      <w:tr>
        <w:trPr>
          <w:cantSplit w:val="false"/>
        </w:trPr>
        <w:tc>
          <w:tcPr>
            <w:tcW w:type="dxa" w:w="1080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center"/>
            </w:pPr>
            <w:r>
              <w:rPr/>
              <w:t>В) КАО ЗАЈЕДНИЧКУ ПОНУДУ</w:t>
            </w:r>
          </w:p>
        </w:tc>
      </w:tr>
    </w:tbl>
    <w:p>
      <w:pPr>
        <w:pStyle w:val="style0"/>
        <w:jc w:val="center"/>
      </w:pPr>
      <w:r>
        <w:rPr/>
      </w:r>
    </w:p>
    <w:p>
      <w:pPr>
        <w:pStyle w:val="style0"/>
        <w:jc w:val="left"/>
      </w:pPr>
      <w:r>
        <w:rPr>
          <w:b/>
          <w:bCs/>
        </w:rPr>
        <w:t>Напомена:</w:t>
      </w:r>
      <w: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left"/>
      </w:pPr>
      <w:r>
        <w:rPr>
          <w:b/>
          <w:bCs/>
        </w:rPr>
        <w:t>3) ПОДАЦИ О ПОДИЗВОЂАЧУ</w:t>
      </w:r>
    </w:p>
    <w:tbl>
      <w:tblPr>
        <w:jc w:val="left"/>
        <w:tblInd w:type="dxa" w:w="-540"/>
        <w:tblBorders>
          <w:top w:color="000001" w:space="0" w:sz="2" w:val="single"/>
          <w:left w:color="000001" w:space="0" w:sz="2" w:val="single"/>
          <w:bottom w:color="000001" w:space="0" w:sz="2" w:val="single"/>
        </w:tblBorders>
      </w:tblPr>
      <w:tblGrid>
        <w:gridCol w:w="910"/>
        <w:gridCol w:w="4453"/>
        <w:gridCol w:w="5435"/>
      </w:tblGrid>
      <w:tr>
        <w:trPr>
          <w:cantSplit w:val="false"/>
        </w:trPr>
        <w:tc>
          <w:tcPr>
            <w:tcW w:type="dxa" w:w="91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1)</w:t>
            </w:r>
          </w:p>
        </w:tc>
        <w:tc>
          <w:tcPr>
            <w:tcW w:type="dxa" w:w="44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Назив подизвођача:</w:t>
            </w:r>
          </w:p>
        </w:tc>
        <w:tc>
          <w:tcPr>
            <w:tcW w:type="dxa" w:w="543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Адреса:</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Матични број:</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Порески идентификациони број:</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Име особе за контакт:</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center"/>
            </w:pPr>
            <w:r>
              <w:rPr/>
              <w:t>Проценат укупне вредности набавке који ће извршити подизвођач:</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Део предмета набавке ће се извршити подизвођач:</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center"/>
            </w:pPr>
            <w:r>
              <w:rPr/>
              <w:t>2)</w:t>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Назив подизвођача:</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Адреса:</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Матични број:</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Порески идентификациони број:</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Име особе за контакт:</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Проценат укупне вредности набавке који ће извршити подизвођач:</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91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453"/>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Део предмета набавке који ће извршити подизвођач:</w:t>
            </w:r>
          </w:p>
        </w:tc>
        <w:tc>
          <w:tcPr>
            <w:tcW w:type="dxa" w:w="543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bl>
    <w:p>
      <w:pPr>
        <w:pStyle w:val="style0"/>
        <w:jc w:val="left"/>
      </w:pPr>
      <w:r>
        <w:rPr/>
      </w:r>
    </w:p>
    <w:p>
      <w:pPr>
        <w:pStyle w:val="style0"/>
        <w:jc w:val="left"/>
      </w:pPr>
      <w:r>
        <w:rPr/>
        <w:t>Напомена:Табелу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left"/>
      </w:pPr>
      <w:r>
        <w:rPr>
          <w:b/>
          <w:bCs/>
        </w:rPr>
        <w:t>4) ПОДАЦИ О УЧЕСНИКУ У ЗАЈЕДНИЧКОЈ ПОНУДИ</w:t>
      </w:r>
    </w:p>
    <w:tbl>
      <w:tblPr>
        <w:jc w:val="left"/>
        <w:tblInd w:type="dxa" w:w="-540"/>
        <w:tblBorders>
          <w:top w:color="000001" w:space="0" w:sz="2" w:val="single"/>
          <w:left w:color="000001" w:space="0" w:sz="2" w:val="single"/>
          <w:bottom w:color="000001" w:space="0" w:sz="2" w:val="single"/>
        </w:tblBorders>
      </w:tblPr>
      <w:tblGrid>
        <w:gridCol w:w="1030"/>
        <w:gridCol w:w="4364"/>
        <w:gridCol w:w="5408"/>
      </w:tblGrid>
      <w:tr>
        <w:trPr>
          <w:cantSplit w:val="false"/>
        </w:trPr>
        <w:tc>
          <w:tcPr>
            <w:tcW w:type="dxa" w:w="103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1)</w:t>
            </w:r>
          </w:p>
        </w:tc>
        <w:tc>
          <w:tcPr>
            <w:tcW w:type="dxa" w:w="436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Назив учесника у заједничкој понуди:</w:t>
            </w:r>
          </w:p>
        </w:tc>
        <w:tc>
          <w:tcPr>
            <w:tcW w:type="dxa" w:w="540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Адреса:</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Матични број:</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Порески идентификациони број:</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Име особе за контакт:</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2)</w:t>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Назив учесника у заједничкој понуди:</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Адреса:</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Матични број:</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Порески идентификациони број:</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Име особе за контакт:</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3)</w:t>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Назив учесника у заједничкој понуди:</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Адреса:</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Матични број:</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Порески идентификациони број:</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1030"/>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4364"/>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Име особе за контакт:</w:t>
            </w:r>
          </w:p>
        </w:tc>
        <w:tc>
          <w:tcPr>
            <w:tcW w:type="dxa" w:w="540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bl>
    <w:p>
      <w:pPr>
        <w:pStyle w:val="style0"/>
        <w:jc w:val="left"/>
      </w:pPr>
      <w:r>
        <w:rPr/>
      </w:r>
    </w:p>
    <w:p>
      <w:pPr>
        <w:pStyle w:val="style0"/>
        <w:jc w:val="left"/>
      </w:pPr>
      <w:r>
        <w:rPr/>
        <w:t>Напомена:Табелу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VIII ОБРАЗАЦ ФИНАНСИЈСКЕ ПОНУДЕ</w:t>
      </w:r>
    </w:p>
    <w:p>
      <w:pPr>
        <w:pStyle w:val="style0"/>
        <w:jc w:val="left"/>
      </w:pPr>
      <w:r>
        <w:rPr/>
      </w:r>
    </w:p>
    <w:p>
      <w:pPr>
        <w:pStyle w:val="style0"/>
        <w:jc w:val="left"/>
      </w:pPr>
      <w:r>
        <w:rPr/>
        <w:t>Назив понуђача:____________________________</w:t>
      </w:r>
    </w:p>
    <w:p>
      <w:pPr>
        <w:pStyle w:val="style0"/>
        <w:jc w:val="left"/>
      </w:pPr>
      <w:r>
        <w:rPr/>
        <w:t>Место: ____________________________________</w:t>
      </w:r>
    </w:p>
    <w:p>
      <w:pPr>
        <w:pStyle w:val="style0"/>
        <w:jc w:val="left"/>
      </w:pPr>
      <w:r>
        <w:rPr/>
        <w:t>Адреса: ___________________________________</w:t>
      </w:r>
    </w:p>
    <w:p>
      <w:pPr>
        <w:pStyle w:val="style0"/>
        <w:jc w:val="left"/>
      </w:pPr>
      <w:r>
        <w:rPr/>
        <w:t>Бр. понуде______________ Датум:__.06. 2016. године</w:t>
      </w:r>
    </w:p>
    <w:p>
      <w:pPr>
        <w:pStyle w:val="style0"/>
        <w:jc w:val="center"/>
      </w:pPr>
      <w:r>
        <w:rPr/>
      </w:r>
    </w:p>
    <w:p>
      <w:pPr>
        <w:pStyle w:val="style0"/>
        <w:jc w:val="center"/>
      </w:pPr>
      <w:r>
        <w:rPr>
          <w:b/>
          <w:bCs/>
        </w:rPr>
        <w:t>ПОНУДА</w:t>
      </w:r>
    </w:p>
    <w:p>
      <w:pPr>
        <w:pStyle w:val="style0"/>
        <w:jc w:val="center"/>
      </w:pPr>
      <w:r>
        <w:rPr/>
        <w:t>за набавку матријала за посебне намене по партијама</w:t>
      </w:r>
    </w:p>
    <w:p>
      <w:pPr>
        <w:pStyle w:val="style0"/>
        <w:jc w:val="center"/>
      </w:pPr>
      <w:r>
        <w:rPr/>
        <w:t>Наручилац: СПЕЦИЈАЛНА БОЛНИЦА ЗА ПЛУЋНЕ БОЛЕСТИ “Др Будислав Бабић”</w:t>
      </w:r>
    </w:p>
    <w:p>
      <w:pPr>
        <w:pStyle w:val="style0"/>
        <w:jc w:val="center"/>
      </w:pPr>
      <w:r>
        <w:rPr/>
        <w:t>ул.С.МИЛЕТИЋА бр.55</w:t>
      </w:r>
    </w:p>
    <w:p>
      <w:pPr>
        <w:pStyle w:val="style0"/>
        <w:jc w:val="center"/>
      </w:pPr>
      <w:r>
        <w:rPr/>
        <w:t>26340 БЕЛА ЦРКВА</w:t>
      </w:r>
    </w:p>
    <w:p>
      <w:pPr>
        <w:pStyle w:val="style0"/>
        <w:jc w:val="center"/>
      </w:pPr>
      <w:r>
        <w:rPr/>
        <w:t>Број јавне набавке: 5/2016</w:t>
      </w:r>
    </w:p>
    <w:p>
      <w:pPr>
        <w:pStyle w:val="style0"/>
        <w:jc w:val="left"/>
      </w:pPr>
      <w:r>
        <w:rPr/>
        <w:t>Испоруку материјала за посебне намене по целинама (партијама), према техничким спецификацијама наручиоца спремни смо да извршимо за износ од (збир јединичних цена):</w:t>
      </w:r>
    </w:p>
    <w:p>
      <w:pPr>
        <w:pStyle w:val="style0"/>
        <w:jc w:val="left"/>
      </w:pPr>
      <w:r>
        <w:rPr/>
        <w:t>1. Понуђена цена:</w:t>
      </w:r>
    </w:p>
    <w:p>
      <w:pPr>
        <w:pStyle w:val="style0"/>
        <w:jc w:val="left"/>
      </w:pPr>
      <w:r>
        <w:rPr/>
        <w:t>I партија</w:t>
      </w:r>
    </w:p>
    <w:p>
      <w:pPr>
        <w:pStyle w:val="style0"/>
        <w:jc w:val="left"/>
      </w:pPr>
      <w:r>
        <w:rPr/>
        <w:t>___________________+ ПДВ _____________= Укупно: ___________________ дин.</w:t>
      </w:r>
    </w:p>
    <w:p>
      <w:pPr>
        <w:pStyle w:val="style0"/>
        <w:jc w:val="left"/>
      </w:pPr>
      <w:r>
        <w:rPr/>
        <w:t>II партија</w:t>
      </w:r>
    </w:p>
    <w:p>
      <w:pPr>
        <w:pStyle w:val="style0"/>
        <w:jc w:val="left"/>
      </w:pPr>
      <w:r>
        <w:rPr/>
        <w:t>___________________+ ПДВ _____________ = Укупно: ___________________ дин.</w:t>
      </w:r>
    </w:p>
    <w:p>
      <w:pPr>
        <w:pStyle w:val="style0"/>
        <w:jc w:val="left"/>
      </w:pPr>
      <w:r>
        <w:rPr/>
        <w:t>III партија</w:t>
      </w:r>
    </w:p>
    <w:p>
      <w:pPr>
        <w:pStyle w:val="style0"/>
        <w:jc w:val="left"/>
      </w:pPr>
      <w:r>
        <w:rPr/>
        <w:t>___________________+ ПДВ _____________ = Укупно: ___________________ дин.</w:t>
      </w:r>
    </w:p>
    <w:p>
      <w:pPr>
        <w:pStyle w:val="style0"/>
        <w:jc w:val="left"/>
      </w:pPr>
      <w:r>
        <w:rPr/>
        <w:t>IV партија</w:t>
      </w:r>
    </w:p>
    <w:p>
      <w:pPr>
        <w:pStyle w:val="style0"/>
        <w:jc w:val="left"/>
      </w:pPr>
      <w:r>
        <w:rPr/>
        <w:t>___________________+ ПДВ _____________ = Укупно: ____________________ дин.</w:t>
      </w:r>
    </w:p>
    <w:p>
      <w:pPr>
        <w:pStyle w:val="style0"/>
        <w:jc w:val="left"/>
      </w:pPr>
      <w:r>
        <w:rPr/>
      </w:r>
    </w:p>
    <w:p>
      <w:pPr>
        <w:pStyle w:val="style0"/>
        <w:jc w:val="left"/>
      </w:pPr>
      <w:r>
        <w:rPr/>
        <w:t>V партија</w:t>
      </w:r>
    </w:p>
    <w:p>
      <w:pPr>
        <w:pStyle w:val="style0"/>
        <w:jc w:val="left"/>
      </w:pPr>
      <w:r>
        <w:rPr/>
        <w:t>___________________+ ПДВ _____________ = Укупно: ___________________ дин.</w:t>
      </w:r>
    </w:p>
    <w:p>
      <w:pPr>
        <w:pStyle w:val="style0"/>
        <w:jc w:val="left"/>
      </w:pPr>
      <w:r>
        <w:rPr/>
        <w:t>VI партија</w:t>
      </w:r>
    </w:p>
    <w:p>
      <w:pPr>
        <w:pStyle w:val="style0"/>
        <w:jc w:val="left"/>
      </w:pPr>
      <w:r>
        <w:rPr/>
        <w:t>___________________+ ПДВ _____________ = Укупно: ___________________ дин.</w:t>
      </w:r>
    </w:p>
    <w:p>
      <w:pPr>
        <w:pStyle w:val="style0"/>
        <w:jc w:val="left"/>
      </w:pPr>
      <w:r>
        <w:rPr/>
        <w:t>VII партија</w:t>
      </w:r>
    </w:p>
    <w:p>
      <w:pPr>
        <w:pStyle w:val="style0"/>
        <w:jc w:val="left"/>
      </w:pPr>
      <w:r>
        <w:rPr/>
        <w:t>___________________+ ПДВ _____________ = Укупно: ___________________ дин.</w:t>
      </w:r>
    </w:p>
    <w:p>
      <w:pPr>
        <w:pStyle w:val="style0"/>
        <w:jc w:val="left"/>
      </w:pPr>
      <w:r>
        <w:rPr/>
        <w:t>2 .Услови плаћања: у року од 45 дана од дана пријема исправно испостављене фактуре по преузимању добара</w:t>
      </w:r>
    </w:p>
    <w:p>
      <w:pPr>
        <w:pStyle w:val="style0"/>
        <w:jc w:val="left"/>
      </w:pPr>
      <w:r>
        <w:rPr/>
        <w:t>3. Рок испоруке (максимално 24часа од телефонске наруџбе овлашћеног лица наручиоца):</w:t>
      </w:r>
    </w:p>
    <w:p>
      <w:pPr>
        <w:pStyle w:val="style0"/>
        <w:jc w:val="left"/>
      </w:pPr>
      <w:r>
        <w:rPr/>
        <w:t>__________________________________________________________________________________________________</w:t>
      </w:r>
    </w:p>
    <w:p>
      <w:pPr>
        <w:pStyle w:val="style0"/>
        <w:jc w:val="center"/>
      </w:pPr>
      <w:r>
        <w:rPr/>
      </w:r>
    </w:p>
    <w:p>
      <w:pPr>
        <w:pStyle w:val="style0"/>
        <w:jc w:val="left"/>
      </w:pPr>
      <w:r>
        <w:rPr/>
        <w:t>4. Гарантни рок за испоручена добра ________ месеци (минимум 3 месеца од извршене испоруке)</w:t>
      </w:r>
    </w:p>
    <w:p>
      <w:pPr>
        <w:pStyle w:val="style0"/>
        <w:jc w:val="left"/>
      </w:pPr>
      <w:r>
        <w:rPr/>
        <w:t>5. Рок важења понуде (минимум 60 дана) ___________ дана.</w:t>
      </w:r>
    </w:p>
    <w:p>
      <w:pPr>
        <w:pStyle w:val="style0"/>
        <w:jc w:val="left"/>
      </w:pPr>
      <w:r>
        <w:rPr/>
        <w:t>Обавезујемо се да ћемо у случају прихватања Понуде закључити уговор о испоруци добара са Наручиоцем у складу са моделом уговора и аналитичким понудама –(техничким спецификацијама) у прилогу.</w:t>
      </w:r>
    </w:p>
    <w:p>
      <w:pPr>
        <w:pStyle w:val="style0"/>
        <w:jc w:val="left"/>
      </w:pPr>
      <w:r>
        <w:rPr/>
        <w:t>Потпис овлашћеног лица:_________________________________</w:t>
      </w:r>
    </w:p>
    <w:p>
      <w:pPr>
        <w:pStyle w:val="style0"/>
        <w:jc w:val="left"/>
      </w:pPr>
      <w:r>
        <w:rPr/>
        <w:t>Име и функција: _________________________________________</w:t>
      </w:r>
    </w:p>
    <w:p>
      <w:pPr>
        <w:pStyle w:val="style0"/>
        <w:jc w:val="left"/>
      </w:pPr>
      <w:r>
        <w:rPr/>
        <w:t>Тел:_____________, фаx: ___________, е-маил: ______________</w:t>
      </w:r>
    </w:p>
    <w:p>
      <w:pPr>
        <w:pStyle w:val="style0"/>
        <w:jc w:val="center"/>
      </w:pPr>
      <w:r>
        <w:rPr/>
      </w:r>
    </w:p>
    <w:p>
      <w:pPr>
        <w:pStyle w:val="style0"/>
        <w:jc w:val="center"/>
      </w:pPr>
      <w:r>
        <w:rPr/>
        <w:t>м.п.</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IX МОДЕЛ УГОВОРА</w:t>
      </w:r>
    </w:p>
    <w:p>
      <w:pPr>
        <w:pStyle w:val="style0"/>
        <w:jc w:val="center"/>
      </w:pPr>
      <w:r>
        <w:rPr/>
        <w:t>МОДЕЛ УГОВОР</w:t>
      </w:r>
    </w:p>
    <w:p>
      <w:pPr>
        <w:pStyle w:val="style0"/>
        <w:jc w:val="center"/>
      </w:pPr>
      <w:r>
        <w:rPr/>
        <w:t>о испоруци материјала за посебне намене на годишњем нивоу за партију бр.______</w:t>
      </w:r>
    </w:p>
    <w:p>
      <w:pPr>
        <w:pStyle w:val="style0"/>
        <w:jc w:val="center"/>
      </w:pPr>
      <w:r>
        <w:rPr/>
      </w:r>
    </w:p>
    <w:p>
      <w:pPr>
        <w:pStyle w:val="style0"/>
        <w:jc w:val="left"/>
      </w:pPr>
      <w:r>
        <w:rPr/>
        <w:t>Закључен између:</w:t>
      </w:r>
    </w:p>
    <w:p>
      <w:pPr>
        <w:pStyle w:val="style0"/>
        <w:jc w:val="left"/>
      </w:pPr>
      <w:r>
        <w:rPr/>
        <w:t>Специјална болница за плућне болести “Др Будислав Бабић”, Бела Црква, ул.С.Милетића бр.55, порески идентификациони број : 100865891, матични број: 08031436 ,текући рачун 840-102661-23 код Управе за трезор,коју заступа в.д. директор др Љиљана Миличковић, (у даљем тексту: купац),</w:t>
      </w:r>
    </w:p>
    <w:p>
      <w:pPr>
        <w:pStyle w:val="style0"/>
        <w:jc w:val="left"/>
      </w:pPr>
      <w:r>
        <w:rPr/>
        <w:t>и</w:t>
      </w:r>
    </w:p>
    <w:p>
      <w:pPr>
        <w:pStyle w:val="style0"/>
        <w:jc w:val="left"/>
      </w:pPr>
      <w:r>
        <w:rPr/>
        <w:t>_______________________________, са седиштем у ____________________, ул.____________________,  порески идентификациони број : _______________, матични број: _____________________, текући рачун ______________ код ______________________кога заступа_______________,директор,(у даљем тексту: продавац)</w:t>
      </w:r>
    </w:p>
    <w:p>
      <w:pPr>
        <w:pStyle w:val="style0"/>
        <w:jc w:val="center"/>
      </w:pPr>
      <w:r>
        <w:rPr/>
      </w:r>
    </w:p>
    <w:p>
      <w:pPr>
        <w:pStyle w:val="style0"/>
        <w:jc w:val="center"/>
      </w:pPr>
      <w:r>
        <w:rPr>
          <w:b/>
          <w:bCs/>
        </w:rPr>
        <w:t>Члан 1.</w:t>
      </w:r>
    </w:p>
    <w:p>
      <w:pPr>
        <w:pStyle w:val="style0"/>
        <w:jc w:val="left"/>
      </w:pPr>
      <w:r>
        <w:rPr/>
        <w:t>1.1. Уговорне стране констатују:</w:t>
      </w:r>
    </w:p>
    <w:p>
      <w:pPr>
        <w:pStyle w:val="style0"/>
        <w:jc w:val="left"/>
      </w:pPr>
      <w:r>
        <w:rPr/>
        <w:t>-да је купац, на основу члана 39. став 1. Закона о јавним набавкама („Службени гласник Републике Србије“, број 124/12.,14/15 и 68/15 – у даљем тексту: Закон), и позива за достављање понуда за испоруку материјала за посебне намене спровео јавну набавку број 5/2016.</w:t>
      </w:r>
    </w:p>
    <w:p>
      <w:pPr>
        <w:pStyle w:val="style0"/>
        <w:jc w:val="left"/>
      </w:pPr>
      <w:r>
        <w:rPr/>
        <w:t>- да је продавац __________ године доставио понуду број_____ од _______.године, која се налази у прилогу овог уговора и саставни је део овог уговора;</w:t>
      </w:r>
    </w:p>
    <w:p>
      <w:pPr>
        <w:pStyle w:val="style0"/>
        <w:jc w:val="left"/>
      </w:pPr>
      <w:r>
        <w:rPr/>
        <w:t>- да понуда продавца у потпуности одговара техничким спецификацијама из конкурсне документације, које се налазе у прилогу уговора и саставни су део овог уговора;</w:t>
      </w:r>
    </w:p>
    <w:p>
      <w:pPr>
        <w:pStyle w:val="style0"/>
        <w:jc w:val="left"/>
      </w:pPr>
      <w:r>
        <w:rPr/>
        <w:t>- да је купац у складу са чл. 108. Закона, на основу продавчеве понуде и одлуке о додели уговора бр.___________ од ______.2016 година изабрао продавца за испоруку добара.</w:t>
      </w:r>
    </w:p>
    <w:p>
      <w:pPr>
        <w:pStyle w:val="style0"/>
        <w:jc w:val="center"/>
      </w:pPr>
      <w:r>
        <w:rPr>
          <w:b/>
          <w:bCs/>
        </w:rPr>
        <w:t>Члан 2.</w:t>
      </w:r>
    </w:p>
    <w:p>
      <w:pPr>
        <w:pStyle w:val="style0"/>
        <w:jc w:val="left"/>
      </w:pPr>
      <w:r>
        <w:rPr>
          <w:b w:val="false"/>
          <w:bCs w:val="false"/>
        </w:rPr>
        <w:t xml:space="preserve">2.1. Предмет уговора је сукцесивна испорука </w:t>
      </w:r>
      <w:r>
        <w:rPr/>
        <w:t>материјала за посебне намене-технички материјал – Партија бр._____________  за потребе Специјалне болнице за плућне болести “Др Будислав Бабић” Бела Црква, у свему као у обрасцу техничких спецификација, са јединичним ценама које су саставни део понуде продавца.</w:t>
      </w:r>
    </w:p>
    <w:p>
      <w:pPr>
        <w:pStyle w:val="style0"/>
        <w:jc w:val="center"/>
      </w:pPr>
      <w:r>
        <w:rPr/>
      </w:r>
    </w:p>
    <w:p>
      <w:pPr>
        <w:pStyle w:val="style0"/>
        <w:jc w:val="center"/>
      </w:pPr>
      <w:r>
        <w:rPr/>
      </w:r>
    </w:p>
    <w:p>
      <w:pPr>
        <w:pStyle w:val="style0"/>
        <w:jc w:val="center"/>
      </w:pPr>
      <w:r>
        <w:rPr>
          <w:b/>
          <w:bCs/>
        </w:rPr>
        <w:t>Члан 3.</w:t>
      </w:r>
    </w:p>
    <w:p>
      <w:pPr>
        <w:pStyle w:val="style0"/>
        <w:jc w:val="left"/>
      </w:pPr>
      <w:r>
        <w:rPr/>
        <w:t>3.1. Укупна уговорена вредност добра за партију бр. _________ –  износи динара (без ПДВ-а)</w:t>
      </w:r>
    </w:p>
    <w:p>
      <w:pPr>
        <w:pStyle w:val="style0"/>
        <w:jc w:val="left"/>
      </w:pPr>
      <w:r>
        <w:rPr/>
        <w:t>3.2. Јединичне цене су фиксне и могу се изменити само уколико у току реализације уговора дође до општег раста потрошачких цена у Републици Србији за више од 10%.</w:t>
      </w:r>
    </w:p>
    <w:p>
      <w:pPr>
        <w:pStyle w:val="style0"/>
        <w:jc w:val="left"/>
      </w:pPr>
      <w:r>
        <w:rPr/>
        <w:t>3.3. У случају стицаја околности из става 3.2. купац задржава право промене уговорене цене за онолико процентних поена за колико општи раст потрошачких цена прелази ниво од 10%.</w:t>
      </w:r>
    </w:p>
    <w:p>
      <w:pPr>
        <w:pStyle w:val="style0"/>
        <w:jc w:val="center"/>
      </w:pPr>
      <w:r>
        <w:rPr>
          <w:b/>
          <w:bCs/>
        </w:rPr>
        <w:t>Члан 4.</w:t>
      </w:r>
    </w:p>
    <w:p>
      <w:pPr>
        <w:pStyle w:val="style0"/>
        <w:jc w:val="left"/>
      </w:pPr>
      <w:r>
        <w:rPr/>
        <w:t>4.1. Продавац се обавезује да испоручи добра из клаузуле 2.1. овог уговора у свему под условима из конкурсне документације и прихваћене понуде.</w:t>
      </w:r>
    </w:p>
    <w:p>
      <w:pPr>
        <w:pStyle w:val="style0"/>
        <w:jc w:val="left"/>
      </w:pPr>
      <w:r>
        <w:rPr/>
        <w:t>4.2. Ако се записнички утврди да добра која је продавац испоручио купцу имају недостатке у квалитету и очигледних грешака, продавац мора исте отклонити најкасније у року од 3 дана од дана сачињавања записника о рекламацији, а уколико то не учини купац може раскинути уговор.</w:t>
      </w:r>
    </w:p>
    <w:p>
      <w:pPr>
        <w:pStyle w:val="style0"/>
        <w:jc w:val="center"/>
      </w:pPr>
      <w:r>
        <w:rPr>
          <w:b/>
          <w:bCs/>
        </w:rPr>
        <w:t>Члан 5.</w:t>
      </w:r>
    </w:p>
    <w:p>
      <w:pPr>
        <w:pStyle w:val="style0"/>
        <w:jc w:val="left"/>
      </w:pPr>
      <w:r>
        <w:rPr/>
        <w:t>5.1. Продавац је дужан да купцу испоручује добра сукцесивно, у року од _________часова (максимално 24часа).</w:t>
      </w:r>
    </w:p>
    <w:p>
      <w:pPr>
        <w:pStyle w:val="style0"/>
        <w:jc w:val="left"/>
      </w:pPr>
      <w:r>
        <w:rPr/>
        <w:t>5.2. Место испоруке је магацин зграде Специјалне болнице.</w:t>
      </w:r>
    </w:p>
    <w:p>
      <w:pPr>
        <w:pStyle w:val="style0"/>
        <w:jc w:val="left"/>
      </w:pPr>
      <w:r>
        <w:rPr/>
        <w:t>5.3. Сматра се да је извршена адекватна испорука када овлашћено лице купца у месту испоруке изврши квалитативан и количински пријем, што се потврђује записником, који потписују присутна овлашћена лица продавца и купца.</w:t>
      </w:r>
    </w:p>
    <w:p>
      <w:pPr>
        <w:pStyle w:val="style0"/>
        <w:jc w:val="center"/>
      </w:pPr>
      <w:r>
        <w:rPr>
          <w:b/>
          <w:bCs/>
        </w:rPr>
        <w:t>Члан 6.</w:t>
      </w:r>
    </w:p>
    <w:p>
      <w:pPr>
        <w:pStyle w:val="style0"/>
        <w:jc w:val="left"/>
      </w:pPr>
      <w:r>
        <w:rPr/>
        <w:t>6.1. Достављена фактура купцу, представља основ за плаћање уговорне цене.</w:t>
      </w:r>
    </w:p>
    <w:p>
      <w:pPr>
        <w:pStyle w:val="style0"/>
        <w:jc w:val="left"/>
      </w:pPr>
      <w:r>
        <w:rPr/>
        <w:t>6.2. Купац се обавезује да у року од 45 дана од пријема исправно испостављене фактуре по преузимању добара плати цену за испоручена добра на рачун продавца број ________________, код _______________банке.</w:t>
      </w:r>
    </w:p>
    <w:p>
      <w:pPr>
        <w:pStyle w:val="style0"/>
        <w:jc w:val="left"/>
      </w:pPr>
      <w:r>
        <w:rPr/>
        <w:t>6.3. У случају прекорачења рокова из клаузуле 6.2. овог уговора, купац дугује продавцу и износ законске затезне камате.</w:t>
      </w:r>
    </w:p>
    <w:p>
      <w:pPr>
        <w:pStyle w:val="style0"/>
        <w:jc w:val="center"/>
      </w:pPr>
      <w:r>
        <w:rPr>
          <w:b/>
          <w:bCs/>
        </w:rPr>
        <w:t>Члан 7.</w:t>
      </w:r>
    </w:p>
    <w:p>
      <w:pPr>
        <w:pStyle w:val="style0"/>
        <w:jc w:val="left"/>
      </w:pPr>
      <w:r>
        <w:rPr/>
        <w:t>7.1. Гарантни рок је рок прихваћен у понуди продавца, износи _________дана и почиње да тече од дана када је записнички констатовано преузимање добара.</w:t>
      </w:r>
    </w:p>
    <w:p>
      <w:pPr>
        <w:pStyle w:val="style0"/>
        <w:jc w:val="center"/>
      </w:pPr>
      <w:r>
        <w:rPr>
          <w:b/>
          <w:bCs/>
        </w:rPr>
        <w:t>Члан 8.</w:t>
      </w:r>
    </w:p>
    <w:p>
      <w:pPr>
        <w:pStyle w:val="style0"/>
        <w:jc w:val="left"/>
      </w:pPr>
      <w:r>
        <w:rPr/>
        <w:t>8.1. Уколико наручена добра не буду испоручена у складу са одредбама овог уговора, купац може раскинути уговор.</w:t>
      </w:r>
    </w:p>
    <w:p>
      <w:pPr>
        <w:pStyle w:val="style0"/>
        <w:jc w:val="center"/>
      </w:pPr>
      <w:r>
        <w:rPr>
          <w:b/>
          <w:bCs/>
        </w:rPr>
        <w:t>Члан 9.</w:t>
      </w:r>
    </w:p>
    <w:p>
      <w:pPr>
        <w:pStyle w:val="style0"/>
        <w:jc w:val="left"/>
      </w:pPr>
      <w:r>
        <w:rPr/>
        <w:t>9.1. Све евентуалне спорове који настану из, или поводом, овог уговора – уговорне стране ће покушати да реше споразумно.</w:t>
      </w:r>
    </w:p>
    <w:p>
      <w:pPr>
        <w:pStyle w:val="style0"/>
        <w:jc w:val="left"/>
      </w:pPr>
      <w:r>
        <w:rPr/>
        <w:t>9.2. Уколико спорови између купца и продавца не буду решени споразумно, уговара се надлежност Привредног суда у Панчеву.</w:t>
      </w:r>
    </w:p>
    <w:p>
      <w:pPr>
        <w:pStyle w:val="style0"/>
        <w:jc w:val="center"/>
      </w:pPr>
      <w:r>
        <w:rPr>
          <w:b/>
          <w:bCs/>
        </w:rPr>
        <w:t>Члан 10.</w:t>
      </w:r>
    </w:p>
    <w:p>
      <w:pPr>
        <w:pStyle w:val="style0"/>
        <w:jc w:val="left"/>
      </w:pPr>
      <w:r>
        <w:rPr/>
        <w:t>10.1. На све што није регулисано клаузулама овог уговора, примениће се одредбе Закона о облигационим односима и Закона о јавним набавкама.</w:t>
      </w:r>
    </w:p>
    <w:p>
      <w:pPr>
        <w:pStyle w:val="style0"/>
        <w:jc w:val="left"/>
      </w:pPr>
      <w:r>
        <w:rPr/>
        <w:t>10.2.Уговор се закључује на период до 12 месеци, односно до испуњења уговорене вредности утврђене чланом 3. став 3.1 овог уговора, у зависности од тога који услов пре наступи.</w:t>
      </w:r>
    </w:p>
    <w:p>
      <w:pPr>
        <w:pStyle w:val="style0"/>
        <w:jc w:val="left"/>
      </w:pPr>
      <w:r>
        <w:rPr/>
        <w:t>10.3 Обавезе које доспевају у наредмој буџетској години биће реализоване највише до износа средстава која ће им за ту намену бити одобрена у тој буџетској години.</w:t>
      </w:r>
    </w:p>
    <w:p>
      <w:pPr>
        <w:pStyle w:val="style0"/>
        <w:jc w:val="left"/>
      </w:pPr>
      <w:r>
        <w:rPr/>
        <w:t>10.4. Продавац се обавезује да депонује по један узорак артикла из прихваћене понуде.</w:t>
      </w:r>
    </w:p>
    <w:p>
      <w:pPr>
        <w:pStyle w:val="style0"/>
        <w:jc w:val="left"/>
      </w:pPr>
      <w:r>
        <w:rPr/>
        <w:t>10.5. Овај уговор је сачињен у 4 (четири) истоветнх примерака, по 2 (два) примерка за обе уговорне стране.</w:t>
      </w:r>
    </w:p>
    <w:p>
      <w:pPr>
        <w:pStyle w:val="style0"/>
        <w:jc w:val="left"/>
      </w:pPr>
      <w:r>
        <w:rPr/>
        <w:t>10.6. Уговорне стране сагласно изјављују да су уговор прочитале, разумеле и да уговорне одредбе у свему представљају израз њихове стварне воље.</w:t>
      </w:r>
    </w:p>
    <w:p>
      <w:pPr>
        <w:pStyle w:val="style0"/>
        <w:jc w:val="left"/>
      </w:pPr>
      <w:r>
        <w:rPr/>
        <w:t xml:space="preserve"> </w:t>
      </w:r>
      <w:r>
        <w:rPr/>
        <w:t xml:space="preserve">КУПАЦ                                                                                                                    ПРОДАВАЦ      </w:t>
      </w:r>
    </w:p>
    <w:p>
      <w:pPr>
        <w:pStyle w:val="style0"/>
        <w:jc w:val="left"/>
      </w:pPr>
      <w:r>
        <w:rPr/>
        <w:t>____________________                                                                                          ___________________</w:t>
      </w:r>
    </w:p>
    <w:p>
      <w:pPr>
        <w:pStyle w:val="style0"/>
        <w:jc w:val="left"/>
      </w:pPr>
      <w:r>
        <w:rPr/>
        <w:t>в.д. Директор:</w:t>
      </w:r>
    </w:p>
    <w:p>
      <w:pPr>
        <w:pStyle w:val="style0"/>
        <w:jc w:val="left"/>
      </w:pPr>
      <w:r>
        <w:rPr/>
        <w:t>др Љиљана Миличковић</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X ОБРАЗАЦ ИЗЈАВЕ О ПОШТОВАЊУ ОБАВЕЗА ИЗ ЧЛ. 75. СТ. 2.</w:t>
      </w:r>
    </w:p>
    <w:p>
      <w:pPr>
        <w:pStyle w:val="style0"/>
        <w:jc w:val="center"/>
      </w:pPr>
      <w:r>
        <w:rPr>
          <w:b/>
          <w:bCs/>
        </w:rPr>
        <w:t>ЗАКОНА</w:t>
      </w:r>
    </w:p>
    <w:p>
      <w:pPr>
        <w:pStyle w:val="style0"/>
        <w:jc w:val="center"/>
      </w:pPr>
      <w:r>
        <w:rPr/>
        <w:t>У вези члана 75. став 2. Закона о јавним набавкама, као заступник понуђача дајем</w:t>
      </w:r>
    </w:p>
    <w:p>
      <w:pPr>
        <w:pStyle w:val="style0"/>
        <w:jc w:val="center"/>
      </w:pPr>
      <w:r>
        <w:rPr/>
        <w:t>следећу</w:t>
      </w:r>
    </w:p>
    <w:p>
      <w:pPr>
        <w:pStyle w:val="style0"/>
        <w:jc w:val="center"/>
      </w:pPr>
      <w:r>
        <w:rPr/>
      </w:r>
    </w:p>
    <w:p>
      <w:pPr>
        <w:pStyle w:val="style0"/>
        <w:jc w:val="center"/>
      </w:pPr>
      <w:r>
        <w:rPr>
          <w:b/>
          <w:bCs/>
        </w:rPr>
        <w:t>ИЗЈАВУ</w:t>
      </w:r>
    </w:p>
    <w:p>
      <w:pPr>
        <w:pStyle w:val="style0"/>
        <w:jc w:val="left"/>
      </w:pPr>
      <w:r>
        <w:rPr/>
        <w:t>Понуђач................................[навести назив понуђача] у поступку јавне набавке матријала за посебне намене по партијама ЈН бр.5/2016,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као и да нема забрануобављања делатности која је на снази у време подношења понуде.</w:t>
      </w:r>
    </w:p>
    <w:p>
      <w:pPr>
        <w:pStyle w:val="style0"/>
        <w:jc w:val="left"/>
      </w:pPr>
      <w:r>
        <w:rPr/>
        <w:t>Датум                                                                                                                 Понуђач</w:t>
      </w:r>
    </w:p>
    <w:p>
      <w:pPr>
        <w:pStyle w:val="style0"/>
        <w:jc w:val="left"/>
      </w:pPr>
      <w:r>
        <w:rPr/>
        <w:t>_______________                                                                                             ___________________</w:t>
      </w:r>
    </w:p>
    <w:p>
      <w:pPr>
        <w:pStyle w:val="style0"/>
        <w:jc w:val="center"/>
      </w:pPr>
      <w:r>
        <w:rPr/>
        <w:t>М.П.</w:t>
      </w:r>
    </w:p>
    <w:p>
      <w:pPr>
        <w:pStyle w:val="style0"/>
        <w:jc w:val="center"/>
      </w:pPr>
      <w:r>
        <w:rPr/>
      </w:r>
    </w:p>
    <w:p>
      <w:pPr>
        <w:pStyle w:val="style0"/>
        <w:jc w:val="left"/>
      </w:pPr>
      <w:r>
        <w:rPr>
          <w:b/>
          <w:bCs/>
        </w:rPr>
        <w:t>Напомена:</w:t>
      </w:r>
      <w:r>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XI ОБРАЗАЦ ТРОШКОВА ПРИПРЕМЕ ПОНУДЕ</w:t>
      </w:r>
    </w:p>
    <w:p>
      <w:pPr>
        <w:pStyle w:val="style0"/>
        <w:jc w:val="center"/>
      </w:pPr>
      <w:r>
        <w:rPr/>
      </w:r>
    </w:p>
    <w:p>
      <w:pPr>
        <w:pStyle w:val="style0"/>
        <w:jc w:val="center"/>
      </w:pPr>
      <w:r>
        <w:rPr/>
      </w:r>
    </w:p>
    <w:p>
      <w:pPr>
        <w:pStyle w:val="style0"/>
        <w:jc w:val="left"/>
      </w:pPr>
      <w:r>
        <w:rPr/>
        <w:t>У складу са чланом 88. став 1. Закона, понуђач__________________________ [навести назив понуђача], доставља укупан износ и структуру трошкова припремања понуде, како следи у табели:</w:t>
      </w:r>
    </w:p>
    <w:p>
      <w:pPr>
        <w:pStyle w:val="style0"/>
        <w:jc w:val="center"/>
      </w:pPr>
      <w:r>
        <w:rPr/>
      </w:r>
    </w:p>
    <w:tbl>
      <w:tblPr>
        <w:jc w:val="left"/>
        <w:tblInd w:type="dxa" w:w="-324"/>
        <w:tblBorders>
          <w:top w:color="000001" w:space="0" w:sz="2" w:val="single"/>
          <w:left w:color="000001" w:space="0" w:sz="2" w:val="single"/>
          <w:bottom w:color="000001" w:space="0" w:sz="2" w:val="single"/>
        </w:tblBorders>
      </w:tblPr>
      <w:tblGrid>
        <w:gridCol w:w="5399"/>
        <w:gridCol w:w="5398"/>
      </w:tblGrid>
      <w:tr>
        <w:trPr>
          <w:cantSplit w:val="false"/>
        </w:trPr>
        <w:tc>
          <w:tcPr>
            <w:tcW w:type="dxa" w:w="539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center"/>
            </w:pPr>
            <w:r>
              <w:rPr>
                <w:b/>
                <w:bCs/>
              </w:rPr>
              <w:t>ВРСТА ТРОШКА</w:t>
            </w:r>
          </w:p>
        </w:tc>
        <w:tc>
          <w:tcPr>
            <w:tcW w:type="dxa" w:w="539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center"/>
            </w:pPr>
            <w:r>
              <w:rPr>
                <w:b/>
                <w:bCs/>
              </w:rPr>
              <w:t>ИЗНОС ТРОШКА У РСД</w:t>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142"/>
              <w:spacing w:after="200" w:before="0"/>
              <w:jc w:val="left"/>
            </w:pPr>
            <w:r>
              <w:rPr/>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399"/>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b/>
                <w:bCs/>
              </w:rPr>
              <w:t>УКУПАН ИЗНОС ТРОШКОВА</w:t>
            </w:r>
            <w:r>
              <w:rPr/>
              <w:t xml:space="preserve"> </w:t>
            </w:r>
            <w:r>
              <w:rPr>
                <w:b/>
                <w:bCs/>
              </w:rPr>
              <w:t>ПРИПРЕМАЊА ПОНУДЕ</w:t>
            </w:r>
          </w:p>
        </w:tc>
        <w:tc>
          <w:tcPr>
            <w:tcW w:type="dxa" w:w="539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bl>
    <w:p>
      <w:pPr>
        <w:pStyle w:val="style0"/>
        <w:jc w:val="center"/>
      </w:pPr>
      <w:r>
        <w:rPr/>
      </w:r>
    </w:p>
    <w:p>
      <w:pPr>
        <w:pStyle w:val="style0"/>
        <w:jc w:val="left"/>
      </w:pPr>
      <w:r>
        <w:rPr/>
        <w:t>Трошкове припреме и подношења понуде сноси искључиво понуђач и не може тражити од наручиоца накнаду трошкова.</w:t>
      </w:r>
    </w:p>
    <w:p>
      <w:pPr>
        <w:pStyle w:val="style0"/>
        <w:jc w:val="left"/>
      </w:pPr>
      <w: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style0"/>
        <w:jc w:val="left"/>
      </w:pPr>
      <w:r>
        <w:rPr/>
        <w:t>Напомена: достављање овог обрасца није обавезно</w:t>
      </w:r>
    </w:p>
    <w:p>
      <w:pPr>
        <w:pStyle w:val="style0"/>
        <w:jc w:val="left"/>
      </w:pPr>
      <w:r>
        <w:rPr/>
        <w:t>Датум:                                                                                                     Потпис понуђача</w:t>
      </w:r>
    </w:p>
    <w:p>
      <w:pPr>
        <w:pStyle w:val="style0"/>
        <w:jc w:val="center"/>
      </w:pPr>
      <w:r>
        <w:rPr/>
        <w:t>М.П.</w:t>
      </w:r>
    </w:p>
    <w:p>
      <w:pPr>
        <w:pStyle w:val="style0"/>
        <w:jc w:val="center"/>
      </w:pPr>
      <w:r>
        <w:rPr/>
      </w:r>
    </w:p>
    <w:p>
      <w:pPr>
        <w:pStyle w:val="style0"/>
        <w:jc w:val="center"/>
      </w:pPr>
      <w:r>
        <w:rPr/>
      </w:r>
    </w:p>
    <w:p>
      <w:pPr>
        <w:pStyle w:val="style0"/>
        <w:jc w:val="center"/>
      </w:pPr>
      <w:r>
        <w:rPr/>
      </w:r>
    </w:p>
    <w:p>
      <w:pPr>
        <w:pStyle w:val="style0"/>
        <w:jc w:val="center"/>
      </w:pPr>
      <w:r>
        <w:rPr>
          <w:b/>
          <w:bCs/>
        </w:rPr>
        <w:t>XII ОБРАЗАЦ ИЗЈАВЕ О НЕЗАВИСНОЈ ПОНУДИ</w:t>
      </w:r>
    </w:p>
    <w:p>
      <w:pPr>
        <w:pStyle w:val="style0"/>
        <w:jc w:val="center"/>
      </w:pPr>
      <w:r>
        <w:rPr/>
      </w:r>
    </w:p>
    <w:p>
      <w:pPr>
        <w:pStyle w:val="style0"/>
        <w:jc w:val="left"/>
      </w:pPr>
      <w:r>
        <w:rPr/>
        <w:t>У складу са чланом 26. Закона, ________________________________________,</w:t>
      </w:r>
    </w:p>
    <w:p>
      <w:pPr>
        <w:pStyle w:val="style0"/>
        <w:jc w:val="center"/>
      </w:pPr>
      <w:r>
        <w:rPr/>
        <w:t>(Назив понуђача)</w:t>
      </w:r>
    </w:p>
    <w:p>
      <w:pPr>
        <w:pStyle w:val="style0"/>
        <w:jc w:val="center"/>
      </w:pPr>
      <w:r>
        <w:rPr/>
        <w:t>даје:</w:t>
      </w:r>
    </w:p>
    <w:p>
      <w:pPr>
        <w:pStyle w:val="style0"/>
        <w:jc w:val="center"/>
      </w:pPr>
      <w:r>
        <w:rPr>
          <w:b/>
          <w:bCs/>
        </w:rPr>
        <w:t>ИЗЈАВУ</w:t>
      </w:r>
    </w:p>
    <w:p>
      <w:pPr>
        <w:pStyle w:val="style0"/>
        <w:jc w:val="center"/>
      </w:pPr>
      <w:r>
        <w:rPr>
          <w:b/>
          <w:bCs/>
        </w:rPr>
        <w:t>О НЕЗАВИСНОЈ ПОНУДИ</w:t>
      </w:r>
    </w:p>
    <w:p>
      <w:pPr>
        <w:pStyle w:val="style0"/>
        <w:jc w:val="left"/>
      </w:pPr>
      <w:r>
        <w:rPr/>
        <w:t>Под пуном материјалном и кривичном одговорношћу потврђујем да сам понуду у поступку јавне набавке матријала за посебне намене по партијама, бр. 5/2016, поднео независно, без договора са другим понуђачима или заинтересованим лицима.</w:t>
      </w:r>
    </w:p>
    <w:p>
      <w:pPr>
        <w:pStyle w:val="style0"/>
        <w:jc w:val="left"/>
      </w:pPr>
      <w:r>
        <w:rPr/>
        <w:t>Датум:                                                                                                       Потпис понуђача</w:t>
      </w:r>
    </w:p>
    <w:p>
      <w:pPr>
        <w:pStyle w:val="style0"/>
        <w:jc w:val="center"/>
      </w:pPr>
      <w:r>
        <w:rPr/>
        <w:t>М.П.</w:t>
      </w:r>
    </w:p>
    <w:p>
      <w:pPr>
        <w:pStyle w:val="style0"/>
        <w:jc w:val="center"/>
      </w:pPr>
      <w:r>
        <w:rPr/>
      </w:r>
    </w:p>
    <w:p>
      <w:pPr>
        <w:pStyle w:val="style0"/>
        <w:jc w:val="center"/>
      </w:pPr>
      <w:r>
        <w:rPr/>
      </w:r>
    </w:p>
    <w:p>
      <w:pPr>
        <w:pStyle w:val="style0"/>
        <w:jc w:val="left"/>
      </w:pPr>
      <w:r>
        <w:rPr>
          <w:b/>
          <w:bCs/>
        </w:rPr>
        <w:t>Напомена:</w:t>
      </w:r>
      <w:r>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pPr>
        <w:pStyle w:val="style0"/>
        <w:jc w:val="left"/>
      </w:pPr>
      <w:r>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XIII ОБРАЗАЦ СТРУКТУРЕ ЦЕНЕ СА УПУТСТВОМ КАКО ДА СЕ ПОПУНИ</w:t>
      </w:r>
    </w:p>
    <w:p>
      <w:pPr>
        <w:pStyle w:val="style0"/>
        <w:jc w:val="center"/>
      </w:pPr>
      <w:r>
        <w:rPr>
          <w:b/>
          <w:bCs/>
        </w:rPr>
        <w:t>ПАРТИЈА _________</w:t>
      </w:r>
    </w:p>
    <w:tbl>
      <w:tblPr>
        <w:jc w:val="left"/>
        <w:tblInd w:type="dxa" w:w="-108"/>
        <w:tblBorders>
          <w:top w:color="000001" w:space="0" w:sz="2" w:val="single"/>
          <w:left w:color="000001" w:space="0" w:sz="2" w:val="single"/>
          <w:bottom w:color="000001" w:space="0" w:sz="2" w:val="single"/>
        </w:tblBorders>
      </w:tblPr>
      <w:tblGrid>
        <w:gridCol w:w="5400"/>
        <w:gridCol w:w="5399"/>
      </w:tblGrid>
      <w:tr>
        <w:trPr>
          <w:cantSplit w:val="false"/>
        </w:trPr>
        <w:tc>
          <w:tcPr>
            <w:tcW w:type="dxa" w:w="540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Укупна цена без зависних трошкова и безПДВ-а, за целу партију</w:t>
            </w:r>
          </w:p>
        </w:tc>
        <w:tc>
          <w:tcPr>
            <w:tcW w:type="dxa" w:w="539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4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Посебно сваки од трошкова који чине цену (трошкови превоза, истовара, монтаже, доставе и сл.)</w:t>
            </w:r>
          </w:p>
        </w:tc>
        <w:tc>
          <w:tcPr>
            <w:tcW w:type="dxa" w:w="539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pBdr>
                <w:bottom w:color="000001" w:space="0" w:sz="8" w:val="single"/>
              </w:pBdr>
              <w:jc w:val="left"/>
            </w:pPr>
            <w:r>
              <w:rPr/>
            </w:r>
          </w:p>
          <w:p>
            <w:pPr>
              <w:pStyle w:val="style142"/>
              <w:jc w:val="left"/>
            </w:pPr>
            <w:r>
              <w:rPr>
                <w:b/>
                <w:bCs/>
              </w:rPr>
              <w:t>________________________________________________</w:t>
            </w:r>
          </w:p>
          <w:p>
            <w:pPr>
              <w:pStyle w:val="style142"/>
              <w:spacing w:after="200" w:before="0"/>
              <w:jc w:val="left"/>
            </w:pPr>
            <w:r>
              <w:rPr/>
            </w:r>
          </w:p>
        </w:tc>
      </w:tr>
      <w:tr>
        <w:trPr>
          <w:cantSplit w:val="false"/>
        </w:trPr>
        <w:tc>
          <w:tcPr>
            <w:tcW w:type="dxa" w:w="54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Укупна цена без ПДВ-а</w:t>
            </w:r>
          </w:p>
        </w:tc>
        <w:tc>
          <w:tcPr>
            <w:tcW w:type="dxa" w:w="539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4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Стопа ПДВ-а</w:t>
            </w:r>
          </w:p>
        </w:tc>
        <w:tc>
          <w:tcPr>
            <w:tcW w:type="dxa" w:w="539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4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Износ ПДВ-а, на укупну цену за целу партију</w:t>
            </w:r>
          </w:p>
        </w:tc>
        <w:tc>
          <w:tcPr>
            <w:tcW w:type="dxa" w:w="539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r>
        <w:trPr>
          <w:cantSplit w:val="false"/>
        </w:trPr>
        <w:tc>
          <w:tcPr>
            <w:tcW w:type="dxa" w:w="540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jc w:val="left"/>
            </w:pPr>
            <w:r>
              <w:rPr/>
              <w:t>Укупна цена са ПДВ-ом (Укупна цена без ПДВ-а + Укупан износ ПДВ-а.) за целу партију</w:t>
            </w:r>
          </w:p>
        </w:tc>
        <w:tc>
          <w:tcPr>
            <w:tcW w:type="dxa" w:w="539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42"/>
              <w:spacing w:after="200" w:before="0"/>
              <w:jc w:val="left"/>
            </w:pPr>
            <w:r>
              <w:rPr/>
            </w:r>
          </w:p>
        </w:tc>
      </w:tr>
    </w:tbl>
    <w:p>
      <w:pPr>
        <w:pStyle w:val="style0"/>
        <w:jc w:val="center"/>
      </w:pPr>
      <w:r>
        <w:rPr/>
      </w:r>
    </w:p>
    <w:p>
      <w:pPr>
        <w:pStyle w:val="style0"/>
        <w:jc w:val="left"/>
      </w:pPr>
      <w:r>
        <w:rPr>
          <w:b/>
          <w:bCs/>
          <w:u w:val="single"/>
        </w:rPr>
        <w:t xml:space="preserve">НАПОМЕНА: УКОЛИКО ПОНУЂАЧ ПОДНОСИ ПОНУДУ ЗА ВИШЕ ОД ЈЕДНЕ ПАРТИЈЕ, КОПИРАТИ ОВАЈ ОБРАЗАЦ У ПОТРЕБНОМ БРОЈУ ПРИМЕРАКА И ПОПУНИТИ ГА ЗА СВАКУ ОД ПАРТИЈА ПОСЕБНО </w:t>
      </w:r>
    </w:p>
    <w:p>
      <w:pPr>
        <w:pStyle w:val="style0"/>
        <w:jc w:val="left"/>
      </w:pPr>
      <w:r>
        <w:rPr/>
      </w:r>
    </w:p>
    <w:p>
      <w:pPr>
        <w:pStyle w:val="style0"/>
        <w:jc w:val="left"/>
      </w:pPr>
      <w:r>
        <w:rPr>
          <w:b w:val="false"/>
          <w:bCs w:val="false"/>
          <w:u w:val="none"/>
        </w:rPr>
        <w:t>УПУТСТВО ЗА ПОПУЊАВАЊЕ ОБРАСЦА СТРУКТУРЕ ЦЕНЕ:</w:t>
      </w:r>
    </w:p>
    <w:p>
      <w:pPr>
        <w:pStyle w:val="style0"/>
        <w:jc w:val="left"/>
      </w:pPr>
      <w:r>
        <w:rPr/>
        <w:t>Под тачком 1 уписати укупну цену без зависних трошкова и без Пдв-а, за целу партију.</w:t>
      </w:r>
    </w:p>
    <w:p>
      <w:pPr>
        <w:pStyle w:val="style0"/>
        <w:jc w:val="left"/>
      </w:pPr>
      <w:r>
        <w:rPr/>
        <w:t>Под тачком 2 уписати износ посебно за сваки од трошкова који чине цену (трошкови превоза,истовара, монтаже и сл.)</w:t>
      </w:r>
    </w:p>
    <w:p>
      <w:pPr>
        <w:pStyle w:val="style0"/>
        <w:jc w:val="left"/>
      </w:pPr>
      <w:r>
        <w:rPr/>
        <w:t>Под тачком 3 уписати укупну цену без ПДВ-а</w:t>
      </w:r>
    </w:p>
    <w:p>
      <w:pPr>
        <w:pStyle w:val="style0"/>
        <w:jc w:val="left"/>
      </w:pPr>
      <w:r>
        <w:rPr/>
        <w:t>Под тачком 4 уписати стопу ПДВ-а.</w:t>
      </w:r>
    </w:p>
    <w:p>
      <w:pPr>
        <w:pStyle w:val="style0"/>
        <w:jc w:val="left"/>
      </w:pPr>
      <w:r>
        <w:rPr/>
        <w:t>Под тачком 5 уписати износ ПДВ-а, на укупну цену без ПДВ-а за целу партију.</w:t>
      </w:r>
    </w:p>
    <w:p>
      <w:pPr>
        <w:pStyle w:val="style0"/>
        <w:jc w:val="left"/>
      </w:pPr>
      <w:r>
        <w:rPr/>
        <w:t>Под тачком 6 уписати укупну цену са ПДВ-ом, за целу партију.</w:t>
      </w:r>
    </w:p>
    <w:p>
      <w:pPr>
        <w:pStyle w:val="style0"/>
        <w:jc w:val="left"/>
      </w:pPr>
      <w:r>
        <w:rPr/>
        <w:t>Датум:___________                                                                       потпис овлашћеног лица</w:t>
      </w:r>
    </w:p>
    <w:p>
      <w:pPr>
        <w:pStyle w:val="style0"/>
        <w:jc w:val="left"/>
      </w:pPr>
      <w:r>
        <w:rPr/>
        <w:t xml:space="preserve">                                                                                                  </w:t>
      </w:r>
      <w:r>
        <w:rPr/>
        <w:t>______________________________</w:t>
      </w:r>
    </w:p>
    <w:p>
      <w:pPr>
        <w:pStyle w:val="style0"/>
        <w:spacing w:after="200" w:before="0"/>
        <w:jc w:val="center"/>
      </w:pPr>
      <w:r>
        <w:rPr/>
        <w:t xml:space="preserve">М.П. </w:t>
      </w:r>
    </w:p>
    <w:sectPr>
      <w:footerReference r:id="rId4" w:type="default"/>
      <w:type w:val="nextPage"/>
      <w:pgSz w:h="15840" w:w="12240"/>
      <w:pgMar w:bottom="766" w:footer="709" w:gutter="0" w:header="0" w:left="720" w:right="720" w:top="720"/>
      <w:pgNumType w:fmt="decimal"/>
      <w:formProt w:val="false"/>
      <w:textDirection w:val="lrTb"/>
      <w:docGrid w:charSpace="262144" w:linePitch="15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0"/>
      <w:jc w:val="right"/>
    </w:pPr>
    <w:r>
      <w:rPr/>
      <w:fldChar w:fldCharType="begin"/>
    </w:r>
    <w:r>
      <w:instrText> PAGE </w:instrText>
    </w:r>
    <w:r>
      <w:fldChar w:fldCharType="separate"/>
    </w:r>
    <w:r>
      <w:t>1</w:t>
    </w:r>
    <w:r>
      <w:fldChar w:fldCharType="end"/>
    </w:r>
  </w:p>
  <w:p>
    <w:pPr>
      <w:pStyle w:val="style140"/>
    </w:pPr>
    <w:r>
      <w:rPr/>
    </w:r>
  </w:p>
</w:ftr>
</file>

<file path=word/numbering.xml><?xml version="1.0" encoding="utf-8"?>
<w:numbering xmlns:w="http://schemas.openxmlformats.org/wordprocessingml/2006/main">
  <w:abstractNum w:abstractNumId="1">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US"/>
    </w:rPr>
  </w:style>
  <w:style w:styleId="style15" w:type="character">
    <w:name w:val="Default Paragraph Font"/>
    <w:next w:val="style15"/>
    <w:rPr/>
  </w:style>
  <w:style w:styleId="style16" w:type="character">
    <w:name w:val="line number"/>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Balloon Text Char"/>
    <w:basedOn w:val="style15"/>
    <w:next w:val="style19"/>
    <w:rPr>
      <w:rFonts w:ascii="Tahoma" w:cs="Tahoma" w:hAnsi="Tahoma"/>
      <w:sz w:val="16"/>
      <w:szCs w:val="16"/>
    </w:rPr>
  </w:style>
  <w:style w:styleId="style20" w:type="character">
    <w:name w:val="Internet Link"/>
    <w:next w:val="style20"/>
    <w:rPr>
      <w:color w:val="000080"/>
      <w:u w:val="single"/>
      <w:lang w:bidi="en-US" w:eastAsia="en-US" w:val="en-US"/>
    </w:rPr>
  </w:style>
  <w:style w:styleId="style21" w:type="character">
    <w:name w:val="Bullets"/>
    <w:next w:val="style21"/>
    <w:rPr>
      <w:rFonts w:ascii="OpenSymbol" w:cs="OpenSymbol" w:eastAsia="OpenSymbol" w:hAnsi="OpenSymbol"/>
    </w:rPr>
  </w:style>
  <w:style w:styleId="style22" w:type="character">
    <w:name w:val="ListLabel 1"/>
    <w:next w:val="style22"/>
    <w:rPr>
      <w:rFonts w:cs="Symbol"/>
    </w:rPr>
  </w:style>
  <w:style w:styleId="style23" w:type="character">
    <w:name w:val="ListLabel 2"/>
    <w:next w:val="style23"/>
    <w:rPr>
      <w:rFonts w:cs="OpenSymbol"/>
    </w:rPr>
  </w:style>
  <w:style w:styleId="style24" w:type="character">
    <w:name w:val="ListLabel 3"/>
    <w:next w:val="style24"/>
    <w:rPr>
      <w:rFonts w:cs="Symbol"/>
    </w:rPr>
  </w:style>
  <w:style w:styleId="style25" w:type="character">
    <w:name w:val="ListLabel 4"/>
    <w:next w:val="style25"/>
    <w:rPr>
      <w:rFonts w:cs="OpenSymbol"/>
    </w:rPr>
  </w:style>
  <w:style w:styleId="style26" w:type="character">
    <w:name w:val="ListLabel 5"/>
    <w:next w:val="style26"/>
    <w:rPr>
      <w:rFonts w:cs="Symbol"/>
    </w:rPr>
  </w:style>
  <w:style w:styleId="style27" w:type="character">
    <w:name w:val="ListLabel 6"/>
    <w:next w:val="style27"/>
    <w:rPr>
      <w:rFonts w:cs="OpenSymbol"/>
    </w:rPr>
  </w:style>
  <w:style w:styleId="style28" w:type="character">
    <w:name w:val="ListLabel 7"/>
    <w:next w:val="style28"/>
    <w:rPr>
      <w:rFonts w:cs="Symbol"/>
    </w:rPr>
  </w:style>
  <w:style w:styleId="style29" w:type="character">
    <w:name w:val="ListLabel 8"/>
    <w:next w:val="style29"/>
    <w:rPr>
      <w:rFonts w:cs="OpenSymbol"/>
    </w:rPr>
  </w:style>
  <w:style w:styleId="style30" w:type="character">
    <w:name w:val="ListLabel 9"/>
    <w:next w:val="style30"/>
    <w:rPr>
      <w:rFonts w:cs="Symbol"/>
    </w:rPr>
  </w:style>
  <w:style w:styleId="style31" w:type="character">
    <w:name w:val="ListLabel 10"/>
    <w:next w:val="style31"/>
    <w:rPr>
      <w:rFonts w:cs="OpenSymbol"/>
    </w:rPr>
  </w:style>
  <w:style w:styleId="style32" w:type="character">
    <w:name w:val="ListLabel 11"/>
    <w:next w:val="style32"/>
    <w:rPr>
      <w:rFonts w:cs="Symbol"/>
    </w:rPr>
  </w:style>
  <w:style w:styleId="style33" w:type="character">
    <w:name w:val="ListLabel 12"/>
    <w:next w:val="style33"/>
    <w:rPr>
      <w:rFonts w:cs="OpenSymbol"/>
    </w:rPr>
  </w:style>
  <w:style w:styleId="style34" w:type="character">
    <w:name w:val="ListLabel 13"/>
    <w:next w:val="style34"/>
    <w:rPr>
      <w:rFonts w:cs="Symbol"/>
    </w:rPr>
  </w:style>
  <w:style w:styleId="style35" w:type="character">
    <w:name w:val="ListLabel 14"/>
    <w:next w:val="style35"/>
    <w:rPr>
      <w:rFonts w:cs="OpenSymbol"/>
    </w:rPr>
  </w:style>
  <w:style w:styleId="style36" w:type="character">
    <w:name w:val="ListLabel 15"/>
    <w:next w:val="style36"/>
    <w:rPr>
      <w:rFonts w:cs="Symbol"/>
    </w:rPr>
  </w:style>
  <w:style w:styleId="style37" w:type="character">
    <w:name w:val="ListLabel 16"/>
    <w:next w:val="style37"/>
    <w:rPr>
      <w:rFonts w:cs="OpenSymbol"/>
    </w:rPr>
  </w:style>
  <w:style w:styleId="style38" w:type="character">
    <w:name w:val="ListLabel 17"/>
    <w:next w:val="style38"/>
    <w:rPr>
      <w:rFonts w:cs="Symbol"/>
    </w:rPr>
  </w:style>
  <w:style w:styleId="style39" w:type="character">
    <w:name w:val="ListLabel 18"/>
    <w:next w:val="style39"/>
    <w:rPr>
      <w:rFonts w:cs="OpenSymbol"/>
    </w:rPr>
  </w:style>
  <w:style w:styleId="style40" w:type="character">
    <w:name w:val="ListLabel 19"/>
    <w:next w:val="style40"/>
    <w:rPr>
      <w:rFonts w:cs="Symbol"/>
    </w:rPr>
  </w:style>
  <w:style w:styleId="style41" w:type="character">
    <w:name w:val="ListLabel 20"/>
    <w:next w:val="style41"/>
    <w:rPr>
      <w:rFonts w:cs="OpenSymbol"/>
    </w:rPr>
  </w:style>
  <w:style w:styleId="style42" w:type="character">
    <w:name w:val="ListLabel 21"/>
    <w:next w:val="style42"/>
    <w:rPr>
      <w:rFonts w:cs="Symbol"/>
    </w:rPr>
  </w:style>
  <w:style w:styleId="style43" w:type="character">
    <w:name w:val="ListLabel 22"/>
    <w:next w:val="style43"/>
    <w:rPr>
      <w:rFonts w:cs="OpenSymbol"/>
    </w:rPr>
  </w:style>
  <w:style w:styleId="style44" w:type="character">
    <w:name w:val="ListLabel 23"/>
    <w:next w:val="style44"/>
    <w:rPr>
      <w:rFonts w:cs="Symbol"/>
    </w:rPr>
  </w:style>
  <w:style w:styleId="style45" w:type="character">
    <w:name w:val="ListLabel 24"/>
    <w:next w:val="style45"/>
    <w:rPr>
      <w:rFonts w:cs="OpenSymbol"/>
    </w:rPr>
  </w:style>
  <w:style w:styleId="style46" w:type="character">
    <w:name w:val="ListLabel 25"/>
    <w:next w:val="style46"/>
    <w:rPr>
      <w:rFonts w:cs="Symbol"/>
    </w:rPr>
  </w:style>
  <w:style w:styleId="style47" w:type="character">
    <w:name w:val="ListLabel 26"/>
    <w:next w:val="style47"/>
    <w:rPr>
      <w:rFonts w:cs="OpenSymbol"/>
    </w:rPr>
  </w:style>
  <w:style w:styleId="style48" w:type="character">
    <w:name w:val="ListLabel 27"/>
    <w:next w:val="style48"/>
    <w:rPr>
      <w:rFonts w:cs="Symbol"/>
    </w:rPr>
  </w:style>
  <w:style w:styleId="style49" w:type="character">
    <w:name w:val="ListLabel 28"/>
    <w:next w:val="style49"/>
    <w:rPr>
      <w:rFonts w:cs="OpenSymbol"/>
    </w:rPr>
  </w:style>
  <w:style w:styleId="style50" w:type="character">
    <w:name w:val="ListLabel 29"/>
    <w:next w:val="style50"/>
    <w:rPr>
      <w:rFonts w:cs="Symbol"/>
    </w:rPr>
  </w:style>
  <w:style w:styleId="style51" w:type="character">
    <w:name w:val="ListLabel 30"/>
    <w:next w:val="style51"/>
    <w:rPr>
      <w:rFonts w:cs="OpenSymbol"/>
    </w:rPr>
  </w:style>
  <w:style w:styleId="style52" w:type="character">
    <w:name w:val="ListLabel 31"/>
    <w:next w:val="style52"/>
    <w:rPr>
      <w:rFonts w:cs="Symbol"/>
    </w:rPr>
  </w:style>
  <w:style w:styleId="style53" w:type="character">
    <w:name w:val="ListLabel 32"/>
    <w:next w:val="style53"/>
    <w:rPr>
      <w:rFonts w:cs="OpenSymbol"/>
    </w:rPr>
  </w:style>
  <w:style w:styleId="style54" w:type="character">
    <w:name w:val="ListLabel 33"/>
    <w:next w:val="style54"/>
    <w:rPr>
      <w:rFonts w:cs="Symbol"/>
    </w:rPr>
  </w:style>
  <w:style w:styleId="style55" w:type="character">
    <w:name w:val="ListLabel 34"/>
    <w:next w:val="style55"/>
    <w:rPr>
      <w:rFonts w:cs="OpenSymbol"/>
    </w:rPr>
  </w:style>
  <w:style w:styleId="style56" w:type="character">
    <w:name w:val="ListLabel 35"/>
    <w:next w:val="style56"/>
    <w:rPr>
      <w:rFonts w:cs="Symbol"/>
    </w:rPr>
  </w:style>
  <w:style w:styleId="style57" w:type="character">
    <w:name w:val="ListLabel 36"/>
    <w:next w:val="style57"/>
    <w:rPr>
      <w:rFonts w:cs="OpenSymbol"/>
    </w:rPr>
  </w:style>
  <w:style w:styleId="style58" w:type="character">
    <w:name w:val="ListLabel 37"/>
    <w:next w:val="style58"/>
    <w:rPr>
      <w:rFonts w:cs="Symbol"/>
    </w:rPr>
  </w:style>
  <w:style w:styleId="style59" w:type="character">
    <w:name w:val="ListLabel 38"/>
    <w:next w:val="style59"/>
    <w:rPr>
      <w:rFonts w:cs="OpenSymbol"/>
    </w:rPr>
  </w:style>
  <w:style w:styleId="style60" w:type="character">
    <w:name w:val="ListLabel 39"/>
    <w:next w:val="style60"/>
    <w:rPr>
      <w:rFonts w:cs="Symbol"/>
    </w:rPr>
  </w:style>
  <w:style w:styleId="style61" w:type="character">
    <w:name w:val="ListLabel 40"/>
    <w:next w:val="style61"/>
    <w:rPr>
      <w:rFonts w:cs="OpenSymbol"/>
    </w:rPr>
  </w:style>
  <w:style w:styleId="style62" w:type="character">
    <w:name w:val="ListLabel 41"/>
    <w:next w:val="style62"/>
    <w:rPr>
      <w:rFonts w:cs="Symbol"/>
    </w:rPr>
  </w:style>
  <w:style w:styleId="style63" w:type="character">
    <w:name w:val="ListLabel 42"/>
    <w:next w:val="style63"/>
    <w:rPr>
      <w:rFonts w:cs="OpenSymbol"/>
    </w:rPr>
  </w:style>
  <w:style w:styleId="style64" w:type="character">
    <w:name w:val="ListLabel 43"/>
    <w:next w:val="style64"/>
    <w:rPr>
      <w:rFonts w:cs="Symbol"/>
    </w:rPr>
  </w:style>
  <w:style w:styleId="style65" w:type="character">
    <w:name w:val="ListLabel 44"/>
    <w:next w:val="style65"/>
    <w:rPr>
      <w:rFonts w:cs="OpenSymbol"/>
    </w:rPr>
  </w:style>
  <w:style w:styleId="style66" w:type="character">
    <w:name w:val="ListLabel 45"/>
    <w:next w:val="style66"/>
    <w:rPr>
      <w:rFonts w:cs="Symbol"/>
    </w:rPr>
  </w:style>
  <w:style w:styleId="style67" w:type="character">
    <w:name w:val="ListLabel 46"/>
    <w:next w:val="style67"/>
    <w:rPr>
      <w:rFonts w:cs="OpenSymbol"/>
    </w:rPr>
  </w:style>
  <w:style w:styleId="style68" w:type="character">
    <w:name w:val="ListLabel 47"/>
    <w:next w:val="style68"/>
    <w:rPr>
      <w:rFonts w:cs="Symbol"/>
    </w:rPr>
  </w:style>
  <w:style w:styleId="style69" w:type="character">
    <w:name w:val="ListLabel 48"/>
    <w:next w:val="style69"/>
    <w:rPr>
      <w:rFonts w:cs="OpenSymbol"/>
    </w:rPr>
  </w:style>
  <w:style w:styleId="style70" w:type="character">
    <w:name w:val="ListLabel 49"/>
    <w:next w:val="style70"/>
    <w:rPr>
      <w:rFonts w:cs="Symbol"/>
    </w:rPr>
  </w:style>
  <w:style w:styleId="style71" w:type="character">
    <w:name w:val="ListLabel 50"/>
    <w:next w:val="style71"/>
    <w:rPr>
      <w:rFonts w:cs="OpenSymbol"/>
    </w:rPr>
  </w:style>
  <w:style w:styleId="style72" w:type="character">
    <w:name w:val="ListLabel 51"/>
    <w:next w:val="style72"/>
    <w:rPr>
      <w:rFonts w:cs="Symbol"/>
    </w:rPr>
  </w:style>
  <w:style w:styleId="style73" w:type="character">
    <w:name w:val="ListLabel 52"/>
    <w:next w:val="style73"/>
    <w:rPr>
      <w:rFonts w:cs="OpenSymbol"/>
    </w:rPr>
  </w:style>
  <w:style w:styleId="style74" w:type="character">
    <w:name w:val="ListLabel 53"/>
    <w:next w:val="style74"/>
    <w:rPr>
      <w:rFonts w:cs="Symbol"/>
    </w:rPr>
  </w:style>
  <w:style w:styleId="style75" w:type="character">
    <w:name w:val="ListLabel 54"/>
    <w:next w:val="style75"/>
    <w:rPr>
      <w:rFonts w:cs="OpenSymbol"/>
    </w:rPr>
  </w:style>
  <w:style w:styleId="style76" w:type="character">
    <w:name w:val="ListLabel 55"/>
    <w:next w:val="style76"/>
    <w:rPr>
      <w:rFonts w:cs="Symbol"/>
    </w:rPr>
  </w:style>
  <w:style w:styleId="style77" w:type="character">
    <w:name w:val="ListLabel 56"/>
    <w:next w:val="style77"/>
    <w:rPr>
      <w:rFonts w:cs="OpenSymbol"/>
    </w:rPr>
  </w:style>
  <w:style w:styleId="style78" w:type="character">
    <w:name w:val="ListLabel 57"/>
    <w:next w:val="style78"/>
    <w:rPr>
      <w:rFonts w:cs="Symbol"/>
    </w:rPr>
  </w:style>
  <w:style w:styleId="style79" w:type="character">
    <w:name w:val="ListLabel 58"/>
    <w:next w:val="style79"/>
    <w:rPr>
      <w:rFonts w:cs="OpenSymbol"/>
    </w:rPr>
  </w:style>
  <w:style w:styleId="style80" w:type="character">
    <w:name w:val="ListLabel 59"/>
    <w:next w:val="style80"/>
    <w:rPr>
      <w:rFonts w:cs="Symbol"/>
    </w:rPr>
  </w:style>
  <w:style w:styleId="style81" w:type="character">
    <w:name w:val="ListLabel 60"/>
    <w:next w:val="style81"/>
    <w:rPr>
      <w:rFonts w:cs="OpenSymbol"/>
    </w:rPr>
  </w:style>
  <w:style w:styleId="style82" w:type="character">
    <w:name w:val="ListLabel 61"/>
    <w:next w:val="style82"/>
    <w:rPr>
      <w:rFonts w:cs="Symbol"/>
    </w:rPr>
  </w:style>
  <w:style w:styleId="style83" w:type="character">
    <w:name w:val="ListLabel 62"/>
    <w:next w:val="style83"/>
    <w:rPr>
      <w:rFonts w:cs="OpenSymbol"/>
    </w:rPr>
  </w:style>
  <w:style w:styleId="style84" w:type="character">
    <w:name w:val="ListLabel 63"/>
    <w:next w:val="style84"/>
    <w:rPr>
      <w:rFonts w:cs="Symbol"/>
    </w:rPr>
  </w:style>
  <w:style w:styleId="style85" w:type="character">
    <w:name w:val="ListLabel 64"/>
    <w:next w:val="style85"/>
    <w:rPr>
      <w:rFonts w:cs="OpenSymbol"/>
    </w:rPr>
  </w:style>
  <w:style w:styleId="style86" w:type="character">
    <w:name w:val="ListLabel 65"/>
    <w:next w:val="style86"/>
    <w:rPr>
      <w:rFonts w:cs="Symbol"/>
    </w:rPr>
  </w:style>
  <w:style w:styleId="style87" w:type="character">
    <w:name w:val="ListLabel 66"/>
    <w:next w:val="style87"/>
    <w:rPr>
      <w:rFonts w:cs="OpenSymbol"/>
    </w:rPr>
  </w:style>
  <w:style w:styleId="style88" w:type="character">
    <w:name w:val="ListLabel 67"/>
    <w:next w:val="style88"/>
    <w:rPr>
      <w:rFonts w:cs="Symbol"/>
    </w:rPr>
  </w:style>
  <w:style w:styleId="style89" w:type="character">
    <w:name w:val="ListLabel 68"/>
    <w:next w:val="style89"/>
    <w:rPr>
      <w:rFonts w:cs="OpenSymbol"/>
    </w:rPr>
  </w:style>
  <w:style w:styleId="style90" w:type="character">
    <w:name w:val="ListLabel 69"/>
    <w:next w:val="style90"/>
    <w:rPr>
      <w:rFonts w:cs="Symbol"/>
    </w:rPr>
  </w:style>
  <w:style w:styleId="style91" w:type="character">
    <w:name w:val="ListLabel 70"/>
    <w:next w:val="style91"/>
    <w:rPr>
      <w:rFonts w:cs="OpenSymbol"/>
    </w:rPr>
  </w:style>
  <w:style w:styleId="style92" w:type="character">
    <w:name w:val="ListLabel 71"/>
    <w:next w:val="style92"/>
    <w:rPr>
      <w:rFonts w:cs="Symbol"/>
    </w:rPr>
  </w:style>
  <w:style w:styleId="style93" w:type="character">
    <w:name w:val="ListLabel 72"/>
    <w:next w:val="style93"/>
    <w:rPr>
      <w:rFonts w:cs="OpenSymbol"/>
    </w:rPr>
  </w:style>
  <w:style w:styleId="style94" w:type="character">
    <w:name w:val="ListLabel 73"/>
    <w:next w:val="style94"/>
    <w:rPr>
      <w:rFonts w:cs="Symbol"/>
    </w:rPr>
  </w:style>
  <w:style w:styleId="style95" w:type="character">
    <w:name w:val="ListLabel 74"/>
    <w:next w:val="style95"/>
    <w:rPr>
      <w:rFonts w:cs="OpenSymbol"/>
    </w:rPr>
  </w:style>
  <w:style w:styleId="style96" w:type="character">
    <w:name w:val="ListLabel 75"/>
    <w:next w:val="style96"/>
    <w:rPr>
      <w:rFonts w:cs="Symbol"/>
    </w:rPr>
  </w:style>
  <w:style w:styleId="style97" w:type="character">
    <w:name w:val="ListLabel 76"/>
    <w:next w:val="style97"/>
    <w:rPr>
      <w:rFonts w:cs="OpenSymbol"/>
    </w:rPr>
  </w:style>
  <w:style w:styleId="style98" w:type="character">
    <w:name w:val="ListLabel 77"/>
    <w:next w:val="style98"/>
    <w:rPr>
      <w:rFonts w:cs="Symbol"/>
    </w:rPr>
  </w:style>
  <w:style w:styleId="style99" w:type="character">
    <w:name w:val="ListLabel 78"/>
    <w:next w:val="style99"/>
    <w:rPr>
      <w:rFonts w:cs="OpenSymbol"/>
    </w:rPr>
  </w:style>
  <w:style w:styleId="style100" w:type="character">
    <w:name w:val="ListLabel 79"/>
    <w:next w:val="style100"/>
    <w:rPr>
      <w:rFonts w:cs="Symbol"/>
    </w:rPr>
  </w:style>
  <w:style w:styleId="style101" w:type="character">
    <w:name w:val="ListLabel 80"/>
    <w:next w:val="style101"/>
    <w:rPr>
      <w:rFonts w:cs="OpenSymbol"/>
    </w:rPr>
  </w:style>
  <w:style w:styleId="style102" w:type="character">
    <w:name w:val="ListLabel 81"/>
    <w:next w:val="style102"/>
    <w:rPr>
      <w:rFonts w:cs="Symbol"/>
    </w:rPr>
  </w:style>
  <w:style w:styleId="style103" w:type="character">
    <w:name w:val="ListLabel 82"/>
    <w:next w:val="style103"/>
    <w:rPr>
      <w:rFonts w:cs="OpenSymbol"/>
    </w:rPr>
  </w:style>
  <w:style w:styleId="style104" w:type="character">
    <w:name w:val="ListLabel 83"/>
    <w:next w:val="style104"/>
    <w:rPr>
      <w:rFonts w:cs="Symbol"/>
    </w:rPr>
  </w:style>
  <w:style w:styleId="style105" w:type="character">
    <w:name w:val="ListLabel 84"/>
    <w:next w:val="style105"/>
    <w:rPr>
      <w:rFonts w:cs="OpenSymbol"/>
    </w:rPr>
  </w:style>
  <w:style w:styleId="style106" w:type="character">
    <w:name w:val="ListLabel 85"/>
    <w:next w:val="style106"/>
    <w:rPr>
      <w:rFonts w:cs="Symbol"/>
    </w:rPr>
  </w:style>
  <w:style w:styleId="style107" w:type="character">
    <w:name w:val="ListLabel 86"/>
    <w:next w:val="style107"/>
    <w:rPr>
      <w:rFonts w:cs="OpenSymbol"/>
    </w:rPr>
  </w:style>
  <w:style w:styleId="style108" w:type="character">
    <w:name w:val="ListLabel 87"/>
    <w:next w:val="style108"/>
    <w:rPr>
      <w:rFonts w:cs="Symbol"/>
    </w:rPr>
  </w:style>
  <w:style w:styleId="style109" w:type="character">
    <w:name w:val="ListLabel 88"/>
    <w:next w:val="style109"/>
    <w:rPr>
      <w:rFonts w:cs="OpenSymbol"/>
    </w:rPr>
  </w:style>
  <w:style w:styleId="style110" w:type="character">
    <w:name w:val="ListLabel 89"/>
    <w:next w:val="style110"/>
    <w:rPr>
      <w:rFonts w:cs="Symbol"/>
    </w:rPr>
  </w:style>
  <w:style w:styleId="style111" w:type="character">
    <w:name w:val="ListLabel 90"/>
    <w:next w:val="style111"/>
    <w:rPr>
      <w:rFonts w:cs="OpenSymbol"/>
    </w:rPr>
  </w:style>
  <w:style w:styleId="style112" w:type="character">
    <w:name w:val="ListLabel 91"/>
    <w:next w:val="style112"/>
    <w:rPr>
      <w:rFonts w:cs="Symbol"/>
    </w:rPr>
  </w:style>
  <w:style w:styleId="style113" w:type="character">
    <w:name w:val="ListLabel 92"/>
    <w:next w:val="style113"/>
    <w:rPr>
      <w:rFonts w:cs="OpenSymbol"/>
    </w:rPr>
  </w:style>
  <w:style w:styleId="style114" w:type="character">
    <w:name w:val="ListLabel 93"/>
    <w:next w:val="style114"/>
    <w:rPr>
      <w:rFonts w:cs="Symbol"/>
    </w:rPr>
  </w:style>
  <w:style w:styleId="style115" w:type="character">
    <w:name w:val="ListLabel 94"/>
    <w:next w:val="style115"/>
    <w:rPr>
      <w:rFonts w:cs="OpenSymbol"/>
    </w:rPr>
  </w:style>
  <w:style w:styleId="style116" w:type="character">
    <w:name w:val="ListLabel 95"/>
    <w:next w:val="style116"/>
    <w:rPr>
      <w:rFonts w:cs="Symbol"/>
    </w:rPr>
  </w:style>
  <w:style w:styleId="style117" w:type="character">
    <w:name w:val="ListLabel 96"/>
    <w:next w:val="style117"/>
    <w:rPr>
      <w:rFonts w:cs="OpenSymbol"/>
    </w:rPr>
  </w:style>
  <w:style w:styleId="style118" w:type="character">
    <w:name w:val="ListLabel 97"/>
    <w:next w:val="style118"/>
    <w:rPr>
      <w:rFonts w:cs="Symbol"/>
    </w:rPr>
  </w:style>
  <w:style w:styleId="style119" w:type="character">
    <w:name w:val="ListLabel 98"/>
    <w:next w:val="style119"/>
    <w:rPr>
      <w:rFonts w:cs="OpenSymbol"/>
    </w:rPr>
  </w:style>
  <w:style w:styleId="style120" w:type="character">
    <w:name w:val="ListLabel 99"/>
    <w:next w:val="style120"/>
    <w:rPr>
      <w:rFonts w:cs="Symbol"/>
    </w:rPr>
  </w:style>
  <w:style w:styleId="style121" w:type="character">
    <w:name w:val="ListLabel 100"/>
    <w:next w:val="style121"/>
    <w:rPr>
      <w:rFonts w:cs="OpenSymbol"/>
    </w:rPr>
  </w:style>
  <w:style w:styleId="style122" w:type="character">
    <w:name w:val="ListLabel 101"/>
    <w:next w:val="style122"/>
    <w:rPr>
      <w:rFonts w:cs="Symbol"/>
    </w:rPr>
  </w:style>
  <w:style w:styleId="style123" w:type="character">
    <w:name w:val="ListLabel 102"/>
    <w:next w:val="style123"/>
    <w:rPr>
      <w:rFonts w:cs="OpenSymbol"/>
    </w:rPr>
  </w:style>
  <w:style w:styleId="style124" w:type="character">
    <w:name w:val="ListLabel 103"/>
    <w:next w:val="style124"/>
    <w:rPr>
      <w:rFonts w:cs="Symbol"/>
    </w:rPr>
  </w:style>
  <w:style w:styleId="style125" w:type="character">
    <w:name w:val="ListLabel 104"/>
    <w:next w:val="style125"/>
    <w:rPr>
      <w:rFonts w:cs="OpenSymbol"/>
    </w:rPr>
  </w:style>
  <w:style w:styleId="style126" w:type="character">
    <w:name w:val="ListLabel 105"/>
    <w:next w:val="style126"/>
    <w:rPr>
      <w:rFonts w:cs="Symbol"/>
    </w:rPr>
  </w:style>
  <w:style w:styleId="style127" w:type="character">
    <w:name w:val="ListLabel 106"/>
    <w:next w:val="style127"/>
    <w:rPr>
      <w:rFonts w:cs="OpenSymbol"/>
    </w:rPr>
  </w:style>
  <w:style w:styleId="style128" w:type="character">
    <w:name w:val="ListLabel 107"/>
    <w:next w:val="style128"/>
    <w:rPr>
      <w:rFonts w:cs="Symbol"/>
    </w:rPr>
  </w:style>
  <w:style w:styleId="style129" w:type="character">
    <w:name w:val="ListLabel 108"/>
    <w:next w:val="style129"/>
    <w:rPr>
      <w:rFonts w:cs="OpenSymbol"/>
    </w:rPr>
  </w:style>
  <w:style w:styleId="style130" w:type="character">
    <w:name w:val="ListLabel 109"/>
    <w:next w:val="style130"/>
    <w:rPr>
      <w:rFonts w:cs="Symbol"/>
    </w:rPr>
  </w:style>
  <w:style w:styleId="style131" w:type="character">
    <w:name w:val="ListLabel 110"/>
    <w:next w:val="style131"/>
    <w:rPr>
      <w:rFonts w:cs="OpenSymbol"/>
    </w:rPr>
  </w:style>
  <w:style w:styleId="style132" w:type="paragraph">
    <w:name w:val="Heading"/>
    <w:basedOn w:val="style0"/>
    <w:next w:val="style133"/>
    <w:pPr>
      <w:keepNext/>
      <w:spacing w:after="120" w:before="240"/>
    </w:pPr>
    <w:rPr>
      <w:rFonts w:ascii="Liberation Sans" w:cs="Lohit Hindi" w:eastAsia="WenQuanYi Micro Hei" w:hAnsi="Liberation Sans"/>
      <w:sz w:val="28"/>
      <w:szCs w:val="28"/>
    </w:rPr>
  </w:style>
  <w:style w:styleId="style133" w:type="paragraph">
    <w:name w:val="Text body"/>
    <w:basedOn w:val="style0"/>
    <w:next w:val="style133"/>
    <w:pPr>
      <w:spacing w:after="120" w:before="0"/>
    </w:pPr>
    <w:rPr/>
  </w:style>
  <w:style w:styleId="style134" w:type="paragraph">
    <w:name w:val="List"/>
    <w:basedOn w:val="style133"/>
    <w:next w:val="style134"/>
    <w:pPr/>
    <w:rPr>
      <w:rFonts w:cs="Lohit Hindi"/>
    </w:rPr>
  </w:style>
  <w:style w:styleId="style135" w:type="paragraph">
    <w:name w:val="Caption"/>
    <w:basedOn w:val="style0"/>
    <w:next w:val="style135"/>
    <w:pPr>
      <w:suppressLineNumbers/>
      <w:spacing w:after="120" w:before="120"/>
    </w:pPr>
    <w:rPr>
      <w:rFonts w:cs="Lohit Hindi"/>
      <w:i/>
      <w:iCs/>
      <w:sz w:val="24"/>
      <w:szCs w:val="24"/>
    </w:rPr>
  </w:style>
  <w:style w:styleId="style136" w:type="paragraph">
    <w:name w:val="Index"/>
    <w:basedOn w:val="style0"/>
    <w:next w:val="style136"/>
    <w:pPr>
      <w:suppressLineNumbers/>
    </w:pPr>
    <w:rPr>
      <w:rFonts w:cs="Lohit Hindi"/>
    </w:rPr>
  </w:style>
  <w:style w:styleId="style137" w:type="paragraph">
    <w:name w:val="caption"/>
    <w:basedOn w:val="style0"/>
    <w:next w:val="style137"/>
    <w:pPr>
      <w:suppressLineNumbers/>
      <w:spacing w:after="120" w:before="120"/>
    </w:pPr>
    <w:rPr>
      <w:rFonts w:cs="Lohit Hindi"/>
      <w:i/>
      <w:iCs/>
      <w:sz w:val="24"/>
      <w:szCs w:val="24"/>
    </w:rPr>
  </w:style>
  <w:style w:styleId="style138" w:type="paragraph">
    <w:name w:val="List Paragraph"/>
    <w:basedOn w:val="style0"/>
    <w:next w:val="style138"/>
    <w:pPr>
      <w:ind w:hanging="0" w:left="720" w:right="0"/>
    </w:pPr>
    <w:rPr/>
  </w:style>
  <w:style w:styleId="style139" w:type="paragraph">
    <w:name w:val="Header"/>
    <w:basedOn w:val="style0"/>
    <w:next w:val="style139"/>
    <w:pPr>
      <w:suppressLineNumbers/>
      <w:tabs>
        <w:tab w:leader="none" w:pos="4680" w:val="center"/>
        <w:tab w:leader="none" w:pos="9360" w:val="right"/>
      </w:tabs>
      <w:spacing w:after="0" w:before="0" w:line="100" w:lineRule="atLeast"/>
    </w:pPr>
    <w:rPr/>
  </w:style>
  <w:style w:styleId="style140" w:type="paragraph">
    <w:name w:val="Footer"/>
    <w:basedOn w:val="style0"/>
    <w:next w:val="style140"/>
    <w:pPr>
      <w:suppressLineNumbers/>
      <w:tabs>
        <w:tab w:leader="none" w:pos="4680" w:val="center"/>
        <w:tab w:leader="none" w:pos="9360" w:val="right"/>
      </w:tabs>
      <w:spacing w:after="0" w:before="0" w:line="100" w:lineRule="atLeast"/>
    </w:pPr>
    <w:rPr/>
  </w:style>
  <w:style w:styleId="style141" w:type="paragraph">
    <w:name w:val="Balloon Text"/>
    <w:basedOn w:val="style0"/>
    <w:next w:val="style141"/>
    <w:pPr>
      <w:spacing w:after="0" w:before="0" w:line="100" w:lineRule="atLeast"/>
    </w:pPr>
    <w:rPr>
      <w:rFonts w:ascii="Tahoma" w:cs="Tahoma" w:hAnsi="Tahoma"/>
      <w:sz w:val="16"/>
      <w:szCs w:val="16"/>
    </w:rPr>
  </w:style>
  <w:style w:styleId="style142" w:type="paragraph">
    <w:name w:val="Table Contents"/>
    <w:basedOn w:val="style0"/>
    <w:next w:val="style142"/>
    <w:pPr>
      <w:suppressLineNumbers/>
    </w:pPr>
    <w:rPr/>
  </w:style>
  <w:style w:styleId="style143" w:type="paragraph">
    <w:name w:val="Frame contents"/>
    <w:basedOn w:val="style133"/>
    <w:next w:val="style143"/>
    <w:pPr/>
    <w:rPr/>
  </w:style>
  <w:style w:styleId="style144" w:type="paragraph">
    <w:name w:val="Table Heading"/>
    <w:basedOn w:val="style142"/>
    <w:next w:val="style14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jpeg"/><Relationship Id="rId3" Type="http://schemas.openxmlformats.org/officeDocument/2006/relationships/hyperlink" Target="mailto:tenderi@spbbelacrkva.org"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260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2014-02-26T12:38:00.00Z</dcterms:created>
  <dc:creator>Obracunac</dc:creator>
  <cp:lastModifiedBy>Obracunac</cp:lastModifiedBy>
  <cp:lastPrinted>2015-06-01T10:50:36.00Z</cp:lastPrinted>
  <dcterms:modified xsi:type="dcterms:W3CDTF">2015-03-20T12:24:00.00Z</dcterms:modified>
  <cp:revision>57</cp:revision>
</cp:coreProperties>
</file>