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FB" w:rsidRDefault="00B54DBE">
      <w:r>
        <w:rPr>
          <w:noProof/>
        </w:rPr>
        <w:drawing>
          <wp:inline distT="0" distB="0" distL="0" distR="0" wp14:anchorId="1118588B" wp14:editId="6E098B0F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15"/>
        <w:gridCol w:w="2772"/>
      </w:tblGrid>
      <w:tr w:rsidR="009866FB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Бела Црква,</w:t>
            </w: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Светозара Милетића 55                            </w:t>
            </w:r>
          </w:p>
        </w:tc>
        <w:tc>
          <w:tcPr>
            <w:tcW w:w="29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e-mail:  </w:t>
            </w:r>
            <w:hyperlink r:id="rId6">
              <w:r>
                <w:rPr>
                  <w:rStyle w:val="InternetLink"/>
                  <w:rFonts w:ascii="Liberation Serif;Times New Roma" w:hAnsi="Liberation Serif;Times New Roma" w:cs="Liberation Serif;Times New Roma"/>
                  <w:b/>
                  <w:sz w:val="16"/>
                  <w:szCs w:val="16"/>
                </w:rPr>
                <w:t>tenderi@spbbelacrkva.org</w:t>
              </w:r>
            </w:hyperlink>
          </w:p>
          <w:p w:rsidR="009866FB" w:rsidRDefault="009866FB">
            <w:pPr>
              <w:framePr w:w="5171" w:h="1662" w:hRule="exact" w:hSpace="181" w:wrap="around" w:hAnchor="margin" w:x="3951" w:y="137"/>
              <w:shd w:val="clear" w:color="auto" w:fill="FFFFFF"/>
            </w:pPr>
          </w:p>
        </w:tc>
      </w:tr>
      <w:tr w:rsidR="009866FB">
        <w:trPr>
          <w:trHeight w:val="426"/>
        </w:trPr>
        <w:tc>
          <w:tcPr>
            <w:tcW w:w="5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Телефони: (013) 851-241,   </w:t>
            </w: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 xml:space="preserve">Телефакс: (013)851-001, </w:t>
            </w: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Директор: (013) 852-146</w:t>
            </w:r>
          </w:p>
        </w:tc>
      </w:tr>
      <w:tr w:rsidR="009866FB">
        <w:trPr>
          <w:trHeight w:val="402"/>
        </w:trPr>
        <w:tc>
          <w:tcPr>
            <w:tcW w:w="2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9866FB">
            <w:pPr>
              <w:framePr w:w="5171" w:h="1662" w:hRule="exact" w:hSpace="181" w:wrap="around" w:hAnchor="margin" w:x="3951" w:y="137"/>
              <w:shd w:val="clear" w:color="auto" w:fill="FFFFFF"/>
            </w:pP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Жиро-рачун: 840-102661-23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FB" w:rsidRDefault="009866FB">
            <w:pPr>
              <w:framePr w:w="5171" w:h="1662" w:hRule="exact" w:hSpace="181" w:wrap="around" w:hAnchor="margin" w:x="3951" w:y="137"/>
              <w:shd w:val="clear" w:color="auto" w:fill="FFFFFF"/>
            </w:pPr>
          </w:p>
          <w:p w:rsidR="009866FB" w:rsidRDefault="00053C18">
            <w:pPr>
              <w:framePr w:w="5171" w:h="1662" w:hRule="exact" w:hSpace="181" w:wrap="around" w:hAnchor="margin" w:x="3951" w:y="137"/>
              <w:shd w:val="clear" w:color="auto" w:fill="FFFFFF"/>
            </w:pPr>
            <w:r>
              <w:rPr>
                <w:rFonts w:ascii="Liberation Serif;Times New Roma" w:hAnsi="Liberation Serif;Times New Roma" w:cs="Liberation Serif;Times New Roma"/>
                <w:b/>
                <w:sz w:val="16"/>
                <w:szCs w:val="16"/>
              </w:rPr>
              <w:t>ПИБ: 100865891</w:t>
            </w:r>
          </w:p>
        </w:tc>
      </w:tr>
    </w:tbl>
    <w:p w:rsidR="009866FB" w:rsidRPr="00070800" w:rsidRDefault="00070800">
      <w:pPr>
        <w:ind w:right="-714"/>
        <w:rPr>
          <w:lang w:val="sr-Cyrl-RS"/>
        </w:rPr>
      </w:pPr>
      <w:r>
        <w:t>Број:479/</w:t>
      </w:r>
      <w:r>
        <w:rPr>
          <w:lang w:val="sr-Cyrl-RS"/>
        </w:rPr>
        <w:t>5</w:t>
      </w:r>
    </w:p>
    <w:p w:rsidR="009866FB" w:rsidRDefault="000B4649">
      <w:pPr>
        <w:ind w:right="-714"/>
      </w:pPr>
      <w:r>
        <w:t>Дана: 09</w:t>
      </w:r>
      <w:r w:rsidR="00070800">
        <w:t>.11</w:t>
      </w:r>
      <w:r w:rsidR="00D93617">
        <w:t>.2017</w:t>
      </w:r>
      <w:r w:rsidR="00053C18">
        <w:t>.године</w:t>
      </w:r>
    </w:p>
    <w:p w:rsidR="009866FB" w:rsidRDefault="009866FB">
      <w:pPr>
        <w:ind w:right="-714" w:firstLine="720"/>
        <w:jc w:val="center"/>
      </w:pPr>
    </w:p>
    <w:p w:rsidR="009866FB" w:rsidRDefault="00053C18">
      <w:pPr>
        <w:ind w:right="-714" w:firstLine="720"/>
        <w:jc w:val="center"/>
      </w:pPr>
      <w:r>
        <w:rPr>
          <w:b/>
          <w:bCs/>
        </w:rPr>
        <w:t>ПОЗИВ ЗА</w:t>
      </w:r>
      <w:r w:rsidR="006E727A">
        <w:rPr>
          <w:b/>
        </w:rPr>
        <w:t xml:space="preserve"> ПОДНОШЕЊЕ ПОНУДА ЗА ЈНМВ бр.12</w:t>
      </w:r>
      <w:r>
        <w:rPr>
          <w:b/>
        </w:rPr>
        <w:t>/2017</w:t>
      </w:r>
    </w:p>
    <w:p w:rsidR="009866FB" w:rsidRDefault="009866FB">
      <w:pPr>
        <w:ind w:right="-714" w:firstLine="720"/>
        <w:jc w:val="both"/>
      </w:pPr>
    </w:p>
    <w:p w:rsidR="000B4649" w:rsidRDefault="000B4649" w:rsidP="000B4649">
      <w:pPr>
        <w:ind w:right="-714"/>
      </w:pPr>
    </w:p>
    <w:p w:rsidR="000B4649" w:rsidRDefault="000B4649" w:rsidP="000B4649">
      <w:pPr>
        <w:ind w:right="-714"/>
        <w:rPr>
          <w:lang w:val="sr-Cyrl-RS"/>
        </w:rPr>
      </w:pPr>
      <w:r w:rsidRPr="00677B07">
        <w:rPr>
          <w:u w:val="single"/>
          <w:lang w:val="sr-Cyrl-RS"/>
        </w:rPr>
        <w:t>Назив наручиоца:</w:t>
      </w:r>
      <w:r>
        <w:rPr>
          <w:lang w:val="sr-Cyrl-RS"/>
        </w:rPr>
        <w:t xml:space="preserve"> Специјална болница за плућне болести „Др Будислав Бабић“</w:t>
      </w:r>
    </w:p>
    <w:p w:rsidR="000B4649" w:rsidRDefault="000B4649" w:rsidP="000B4649">
      <w:pPr>
        <w:ind w:right="-714"/>
        <w:rPr>
          <w:lang w:val="sr-Cyrl-RS"/>
        </w:rPr>
      </w:pPr>
    </w:p>
    <w:p w:rsidR="000B4649" w:rsidRDefault="000B4649" w:rsidP="000B4649">
      <w:pPr>
        <w:ind w:right="-714"/>
        <w:rPr>
          <w:lang w:val="sr-Cyrl-RS"/>
        </w:rPr>
      </w:pPr>
      <w:r w:rsidRPr="00677B07">
        <w:rPr>
          <w:u w:val="single"/>
          <w:lang w:val="sr-Cyrl-RS"/>
        </w:rPr>
        <w:t>Адреса наручиоца:</w:t>
      </w:r>
      <w:r>
        <w:rPr>
          <w:lang w:val="sr-Cyrl-RS"/>
        </w:rPr>
        <w:t xml:space="preserve"> Милетићева бр.55, Бела Црква</w:t>
      </w:r>
    </w:p>
    <w:p w:rsidR="000B4649" w:rsidRDefault="000B4649" w:rsidP="000B4649">
      <w:pPr>
        <w:ind w:right="-714"/>
        <w:rPr>
          <w:lang w:val="sr-Cyrl-RS"/>
        </w:rPr>
      </w:pPr>
    </w:p>
    <w:p w:rsidR="000B4649" w:rsidRDefault="000B4649" w:rsidP="000B4649">
      <w:pPr>
        <w:ind w:right="-714"/>
        <w:jc w:val="both"/>
        <w:rPr>
          <w:b/>
          <w:bCs/>
          <w:u w:val="single"/>
        </w:rPr>
      </w:pPr>
      <w:r w:rsidRPr="00677B07">
        <w:rPr>
          <w:u w:val="single"/>
          <w:lang w:val="sr-Cyrl-RS"/>
        </w:rPr>
        <w:t>Интернет страница наручиоца:</w:t>
      </w:r>
      <w:r>
        <w:rPr>
          <w:lang w:val="sr-Cyrl-RS"/>
        </w:rPr>
        <w:t xml:space="preserve"> </w:t>
      </w:r>
      <w:hyperlink r:id="rId7" w:history="1">
        <w:r w:rsidRPr="00933545">
          <w:rPr>
            <w:rStyle w:val="Hyperlink"/>
            <w:b/>
            <w:bCs/>
          </w:rPr>
          <w:t>www.spbbelacrkva.org</w:t>
        </w:r>
      </w:hyperlink>
    </w:p>
    <w:p w:rsidR="000B4649" w:rsidRDefault="000B4649" w:rsidP="000B4649">
      <w:pPr>
        <w:ind w:right="-714"/>
        <w:jc w:val="both"/>
        <w:rPr>
          <w:b/>
          <w:bCs/>
          <w:u w:val="single"/>
        </w:rPr>
      </w:pPr>
    </w:p>
    <w:p w:rsidR="000B4649" w:rsidRDefault="000B4649" w:rsidP="000B4649">
      <w:pPr>
        <w:ind w:right="-714"/>
        <w:jc w:val="both"/>
        <w:rPr>
          <w:bCs/>
          <w:lang w:val="sr-Cyrl-RS"/>
        </w:rPr>
      </w:pPr>
      <w:r w:rsidRPr="00677B07">
        <w:rPr>
          <w:bCs/>
          <w:u w:val="single"/>
          <w:lang w:val="sr-Cyrl-RS"/>
        </w:rPr>
        <w:t>Врста наручиоца:</w:t>
      </w:r>
      <w:r>
        <w:rPr>
          <w:bCs/>
          <w:lang w:val="sr-Cyrl-RS"/>
        </w:rPr>
        <w:t xml:space="preserve"> здравство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</w:p>
    <w:p w:rsidR="000B4649" w:rsidRDefault="000B4649" w:rsidP="000B4649">
      <w:pPr>
        <w:ind w:right="-714"/>
        <w:jc w:val="both"/>
        <w:rPr>
          <w:bCs/>
          <w:lang w:val="sr-Cyrl-RS"/>
        </w:rPr>
      </w:pPr>
      <w:r w:rsidRPr="00677B07">
        <w:rPr>
          <w:bCs/>
          <w:u w:val="single"/>
          <w:lang w:val="sr-Cyrl-RS"/>
        </w:rPr>
        <w:t>Врста поступка јавне набавке:</w:t>
      </w:r>
      <w:r>
        <w:rPr>
          <w:bCs/>
          <w:lang w:val="sr-Cyrl-RS"/>
        </w:rPr>
        <w:t xml:space="preserve"> поступак јавне набавке мале вредности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</w:p>
    <w:p w:rsidR="000B4649" w:rsidRDefault="000B4649" w:rsidP="000B4649">
      <w:pPr>
        <w:ind w:right="-714"/>
        <w:jc w:val="both"/>
        <w:rPr>
          <w:bCs/>
          <w:lang w:val="sr-Cyrl-RS"/>
        </w:rPr>
      </w:pPr>
      <w:r w:rsidRPr="00677B07">
        <w:rPr>
          <w:bCs/>
          <w:u w:val="single"/>
          <w:lang w:val="sr-Cyrl-RS"/>
        </w:rPr>
        <w:t>Врста предмета:</w:t>
      </w:r>
      <w:r>
        <w:rPr>
          <w:bCs/>
          <w:lang w:val="sr-Cyrl-RS"/>
        </w:rPr>
        <w:t xml:space="preserve"> добра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</w:p>
    <w:p w:rsidR="000B4649" w:rsidRDefault="000B4649" w:rsidP="000B4649">
      <w:pPr>
        <w:ind w:right="-714"/>
        <w:jc w:val="both"/>
        <w:rPr>
          <w:bCs/>
          <w:lang w:val="sr-Cyrl-RS"/>
        </w:rPr>
      </w:pPr>
      <w:r w:rsidRPr="00677B07">
        <w:rPr>
          <w:bCs/>
          <w:u w:val="single"/>
          <w:lang w:val="sr-Cyrl-RS"/>
        </w:rPr>
        <w:t>За добра и услуге:</w:t>
      </w:r>
      <w:r>
        <w:rPr>
          <w:bCs/>
          <w:lang w:val="sr-Cyrl-RS"/>
        </w:rPr>
        <w:t xml:space="preserve"> опис предмета набавке, назив и ознака из општег </w:t>
      </w:r>
      <w:r w:rsidR="00677B07">
        <w:rPr>
          <w:bCs/>
          <w:lang w:val="sr-Cyrl-RS"/>
        </w:rPr>
        <w:t>речника набавке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  <w:r>
        <w:rPr>
          <w:bCs/>
          <w:lang w:val="sr-Cyrl-RS"/>
        </w:rPr>
        <w:t>ЈНМВ бр.12/2017 Набавка ХТЗ опреме за запослене у болници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</w:p>
    <w:p w:rsidR="000B4649" w:rsidRPr="00677B07" w:rsidRDefault="000B4649" w:rsidP="000B4649">
      <w:pPr>
        <w:ind w:right="-714"/>
        <w:jc w:val="both"/>
        <w:rPr>
          <w:bCs/>
          <w:u w:val="single"/>
          <w:lang w:val="sr-Cyrl-RS"/>
        </w:rPr>
      </w:pPr>
      <w:r w:rsidRPr="00677B07">
        <w:rPr>
          <w:bCs/>
          <w:u w:val="single"/>
          <w:lang w:val="sr-Cyrl-RS"/>
        </w:rPr>
        <w:t>Назив и ознака из општег речника набавке: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  <w:r>
        <w:rPr>
          <w:bCs/>
          <w:lang w:val="sr-Cyrl-RS"/>
        </w:rPr>
        <w:t>18100000 – радна одећа, специјална радна одећа и прибор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  <w:r>
        <w:rPr>
          <w:bCs/>
          <w:lang w:val="sr-Cyrl-RS"/>
        </w:rPr>
        <w:t>18830000 – заштитна обућа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</w:p>
    <w:p w:rsidR="000B4649" w:rsidRPr="00677B07" w:rsidRDefault="000B4649" w:rsidP="000B4649">
      <w:pPr>
        <w:ind w:right="-714"/>
        <w:jc w:val="both"/>
        <w:rPr>
          <w:bCs/>
          <w:u w:val="single"/>
          <w:lang w:val="sr-Cyrl-RS"/>
        </w:rPr>
      </w:pPr>
      <w:r w:rsidRPr="00677B07">
        <w:rPr>
          <w:bCs/>
          <w:u w:val="single"/>
          <w:lang w:val="sr-Cyrl-RS"/>
        </w:rPr>
        <w:t>Број партија, уколико се предмет набавке обликује у више партија: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  <w:r>
        <w:rPr>
          <w:bCs/>
          <w:lang w:val="sr-Cyrl-RS"/>
        </w:rPr>
        <w:t>Партија бр.1 – Заштина одећа – мантили;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  <w:r>
        <w:rPr>
          <w:bCs/>
          <w:lang w:val="sr-Cyrl-RS"/>
        </w:rPr>
        <w:t>Партија бр.2 – Заштитна обућа – кломпе;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  <w:r>
        <w:rPr>
          <w:bCs/>
          <w:lang w:val="sr-Cyrl-RS"/>
        </w:rPr>
        <w:t>Партија бр.3 –Заштитна одећа и обућа;</w:t>
      </w:r>
    </w:p>
    <w:p w:rsidR="000B4649" w:rsidRDefault="000B4649" w:rsidP="000B4649">
      <w:pPr>
        <w:ind w:right="-714"/>
        <w:jc w:val="both"/>
        <w:rPr>
          <w:bCs/>
          <w:lang w:val="sr-Cyrl-RS"/>
        </w:rPr>
      </w:pPr>
    </w:p>
    <w:p w:rsidR="000B4649" w:rsidRPr="00677B07" w:rsidRDefault="00853D84" w:rsidP="000B4649">
      <w:pPr>
        <w:ind w:right="-714"/>
        <w:jc w:val="both"/>
        <w:rPr>
          <w:bCs/>
          <w:u w:val="single"/>
          <w:lang w:val="sr-Cyrl-RS"/>
        </w:rPr>
      </w:pPr>
      <w:r w:rsidRPr="00677B07">
        <w:rPr>
          <w:bCs/>
          <w:u w:val="single"/>
          <w:lang w:val="sr-Cyrl-RS"/>
        </w:rPr>
        <w:t>Критеријум,елементи критеријума за доделу уговора:</w:t>
      </w:r>
    </w:p>
    <w:p w:rsidR="00853D84" w:rsidRDefault="00853D84" w:rsidP="000B4649">
      <w:pPr>
        <w:ind w:right="-714"/>
        <w:jc w:val="both"/>
        <w:rPr>
          <w:bCs/>
          <w:lang w:val="sr-Cyrl-RS"/>
        </w:rPr>
      </w:pPr>
      <w:r>
        <w:rPr>
          <w:bCs/>
          <w:lang w:val="sr-Cyrl-RS"/>
        </w:rPr>
        <w:t>Критеријум за оцењивање понуда је најнижа понуђена цена.</w:t>
      </w:r>
    </w:p>
    <w:p w:rsidR="00853D84" w:rsidRDefault="00853D84" w:rsidP="000B4649">
      <w:pPr>
        <w:ind w:right="-714"/>
        <w:jc w:val="both"/>
        <w:rPr>
          <w:bCs/>
          <w:lang w:val="sr-Cyrl-RS"/>
        </w:rPr>
      </w:pPr>
    </w:p>
    <w:p w:rsidR="00853D84" w:rsidRDefault="00853D84" w:rsidP="000B4649">
      <w:pPr>
        <w:ind w:right="-714"/>
        <w:jc w:val="both"/>
        <w:rPr>
          <w:bCs/>
          <w:lang w:val="sr-Cyrl-RS"/>
        </w:rPr>
      </w:pPr>
      <w:r>
        <w:rPr>
          <w:bCs/>
          <w:lang w:val="sr-Cyrl-RS"/>
        </w:rPr>
        <w:t>Начин преузимања конкурсне документације, односно интернет адресе где је конкурсна документација доступна:</w:t>
      </w:r>
    </w:p>
    <w:p w:rsidR="00853D84" w:rsidRPr="00677B07" w:rsidRDefault="00853D84" w:rsidP="000B4649">
      <w:pPr>
        <w:ind w:right="-714"/>
        <w:jc w:val="both"/>
        <w:rPr>
          <w:bCs/>
          <w:u w:val="single"/>
          <w:lang w:val="sr-Cyrl-RS"/>
        </w:rPr>
      </w:pPr>
      <w:r w:rsidRPr="00677B07">
        <w:rPr>
          <w:bCs/>
          <w:u w:val="single"/>
          <w:lang w:val="sr-Cyrl-RS"/>
        </w:rPr>
        <w:t>Конкурсна документација се може преузети:</w:t>
      </w:r>
    </w:p>
    <w:p w:rsidR="00853D84" w:rsidRDefault="00853D84" w:rsidP="00853D84">
      <w:pPr>
        <w:pStyle w:val="ListParagraph"/>
        <w:numPr>
          <w:ilvl w:val="0"/>
          <w:numId w:val="1"/>
        </w:numPr>
        <w:ind w:right="-714"/>
        <w:jc w:val="both"/>
        <w:rPr>
          <w:lang w:val="sr-Cyrl-RS"/>
        </w:rPr>
      </w:pPr>
      <w:r>
        <w:rPr>
          <w:lang w:val="sr-Cyrl-RS"/>
        </w:rPr>
        <w:t>лично у просторијама Специјалне болнице за плућне болести „Др Будислав Бабић“ од 07:00 – 15:00 часова;</w:t>
      </w:r>
    </w:p>
    <w:p w:rsidR="00853D84" w:rsidRPr="00853D84" w:rsidRDefault="00853D84" w:rsidP="00853D84">
      <w:pPr>
        <w:pStyle w:val="ListParagraph"/>
        <w:numPr>
          <w:ilvl w:val="0"/>
          <w:numId w:val="1"/>
        </w:numPr>
        <w:ind w:right="-714"/>
        <w:jc w:val="both"/>
        <w:rPr>
          <w:lang w:val="sr-Cyrl-RS"/>
        </w:rPr>
      </w:pPr>
      <w:r>
        <w:rPr>
          <w:lang w:val="sr-Cyrl-RS"/>
        </w:rPr>
        <w:t xml:space="preserve">на интернет страници наручиоца </w:t>
      </w:r>
      <w:hyperlink r:id="rId8" w:history="1">
        <w:r w:rsidRPr="00933545">
          <w:rPr>
            <w:rStyle w:val="Hyperlink"/>
          </w:rPr>
          <w:t>www.spbbelacrkva.org</w:t>
        </w:r>
      </w:hyperlink>
    </w:p>
    <w:p w:rsidR="00853D84" w:rsidRDefault="00853D84" w:rsidP="00853D84">
      <w:pPr>
        <w:pStyle w:val="ListParagraph"/>
        <w:numPr>
          <w:ilvl w:val="0"/>
          <w:numId w:val="1"/>
        </w:numPr>
        <w:ind w:right="-714"/>
        <w:jc w:val="both"/>
        <w:rPr>
          <w:lang w:val="sr-Cyrl-RS"/>
        </w:rPr>
      </w:pPr>
      <w:r>
        <w:rPr>
          <w:lang w:val="sr-Cyrl-RS"/>
        </w:rPr>
        <w:t>на Порталу јавних набавки;</w:t>
      </w:r>
    </w:p>
    <w:p w:rsidR="00853D84" w:rsidRDefault="00853D84" w:rsidP="00853D84">
      <w:pPr>
        <w:ind w:right="-714"/>
        <w:jc w:val="both"/>
        <w:rPr>
          <w:lang w:val="sr-Cyrl-RS"/>
        </w:rPr>
      </w:pPr>
    </w:p>
    <w:p w:rsidR="00853D84" w:rsidRPr="00677B07" w:rsidRDefault="00853D84" w:rsidP="00853D84">
      <w:pPr>
        <w:ind w:right="-714"/>
        <w:jc w:val="both"/>
        <w:rPr>
          <w:u w:val="single"/>
          <w:lang w:val="sr-Cyrl-RS"/>
        </w:rPr>
      </w:pPr>
      <w:r w:rsidRPr="00677B07">
        <w:rPr>
          <w:u w:val="single"/>
          <w:lang w:val="sr-Cyrl-RS"/>
        </w:rPr>
        <w:lastRenderedPageBreak/>
        <w:t>Начин подношења понуде и рок за подношење понуде:</w:t>
      </w:r>
    </w:p>
    <w:p w:rsidR="00853D84" w:rsidRDefault="00853D84" w:rsidP="00853D84">
      <w:pPr>
        <w:ind w:right="-714"/>
        <w:jc w:val="both"/>
        <w:rPr>
          <w:lang w:val="sr-Cyrl-RS"/>
        </w:rPr>
      </w:pPr>
      <w:r>
        <w:rPr>
          <w:lang w:val="sr-Cyrl-RS"/>
        </w:rPr>
        <w:t>Понуде се достављају лично или поштом али обавезно на оригиналном обрасцу Специјалне болнице за плућне болести „Др Будислав Бабић“ у затв ореним ковертама (на коверти назначити број јавне набавке као и назнаку „НЕ ОТВАРАТИ“), на адресу: Специјална болница за плућне болести „Др Будислав Бабић“, ул.Милетићева бр.55, 26340 Бела Црква. На полеђини коверте назначити назив понуђача, адресу, телефон и контакт особу.</w:t>
      </w:r>
    </w:p>
    <w:p w:rsidR="00853D84" w:rsidRDefault="00853D84" w:rsidP="00853D84">
      <w:pPr>
        <w:ind w:right="-714"/>
        <w:jc w:val="both"/>
        <w:rPr>
          <w:lang w:val="sr-Cyrl-RS"/>
        </w:rPr>
      </w:pPr>
    </w:p>
    <w:p w:rsidR="00853D84" w:rsidRDefault="00853D84" w:rsidP="00853D84">
      <w:pPr>
        <w:ind w:right="-714"/>
        <w:jc w:val="both"/>
        <w:rPr>
          <w:lang w:val="sr-Cyrl-RS"/>
        </w:rPr>
      </w:pPr>
      <w:r>
        <w:rPr>
          <w:lang w:val="sr-Cyrl-RS"/>
        </w:rPr>
        <w:t>Рок за достављање понуда је до 11:30 часова дана 17.11.2017.године</w:t>
      </w:r>
      <w:r w:rsidR="008135AE">
        <w:rPr>
          <w:lang w:val="sr-Cyrl-RS"/>
        </w:rPr>
        <w:t>.</w:t>
      </w:r>
    </w:p>
    <w:p w:rsidR="008135AE" w:rsidRDefault="008135AE" w:rsidP="00853D84">
      <w:pPr>
        <w:ind w:right="-714"/>
        <w:jc w:val="both"/>
        <w:rPr>
          <w:lang w:val="sr-Cyrl-RS"/>
        </w:rPr>
      </w:pPr>
    </w:p>
    <w:p w:rsidR="008135AE" w:rsidRPr="00677B07" w:rsidRDefault="008135AE" w:rsidP="00853D84">
      <w:pPr>
        <w:ind w:right="-714"/>
        <w:jc w:val="both"/>
        <w:rPr>
          <w:u w:val="single"/>
          <w:lang w:val="sr-Cyrl-RS"/>
        </w:rPr>
      </w:pPr>
      <w:r w:rsidRPr="00677B07">
        <w:rPr>
          <w:u w:val="single"/>
          <w:lang w:val="sr-Cyrl-RS"/>
        </w:rPr>
        <w:t>Место, време  и начин отварања понуда:</w:t>
      </w:r>
    </w:p>
    <w:p w:rsidR="008135AE" w:rsidRDefault="008135AE" w:rsidP="00853D84">
      <w:pPr>
        <w:ind w:right="-714"/>
        <w:jc w:val="both"/>
        <w:rPr>
          <w:lang w:val="sr-Cyrl-RS"/>
        </w:rPr>
      </w:pPr>
      <w:r>
        <w:rPr>
          <w:lang w:val="sr-Cyrl-RS"/>
        </w:rPr>
        <w:t>Место отварања понуда је Специјална болница за плућне болести „Др Будислав Бабић“, ул.Милетићева бр.55, 26340 Бела Црква.</w:t>
      </w:r>
    </w:p>
    <w:p w:rsidR="008135AE" w:rsidRDefault="008135AE" w:rsidP="00853D84">
      <w:pPr>
        <w:ind w:right="-714"/>
        <w:jc w:val="both"/>
        <w:rPr>
          <w:lang w:val="sr-Cyrl-RS"/>
        </w:rPr>
      </w:pPr>
      <w:r>
        <w:rPr>
          <w:lang w:val="sr-Cyrl-RS"/>
        </w:rPr>
        <w:t xml:space="preserve">Време отварања је 12:00 часова дана </w:t>
      </w:r>
      <w:r w:rsidR="00677B07">
        <w:rPr>
          <w:b/>
          <w:lang w:val="sr-Cyrl-RS"/>
        </w:rPr>
        <w:t>17.11.2017.године</w:t>
      </w:r>
    </w:p>
    <w:p w:rsidR="008135AE" w:rsidRDefault="008135AE" w:rsidP="00853D84">
      <w:pPr>
        <w:ind w:right="-714"/>
        <w:jc w:val="both"/>
        <w:rPr>
          <w:lang w:val="sr-Cyrl-RS"/>
        </w:rPr>
      </w:pPr>
      <w:r>
        <w:rPr>
          <w:lang w:val="sr-Cyrl-RS"/>
        </w:rPr>
        <w:t>Начин отварања: понуде се отварају јавно, према рењдоследу доспећа.</w:t>
      </w:r>
    </w:p>
    <w:p w:rsidR="008135AE" w:rsidRDefault="008135AE" w:rsidP="00853D84">
      <w:pPr>
        <w:ind w:right="-714"/>
        <w:jc w:val="both"/>
        <w:rPr>
          <w:lang w:val="sr-Cyrl-RS"/>
        </w:rPr>
      </w:pPr>
    </w:p>
    <w:p w:rsidR="008135AE" w:rsidRPr="00677B07" w:rsidRDefault="00677B07" w:rsidP="00853D84">
      <w:pPr>
        <w:ind w:right="-714"/>
        <w:jc w:val="both"/>
        <w:rPr>
          <w:u w:val="single"/>
          <w:lang w:val="sr-Cyrl-RS"/>
        </w:rPr>
      </w:pPr>
      <w:r w:rsidRPr="00677B07">
        <w:rPr>
          <w:u w:val="single"/>
          <w:lang w:val="sr-Cyrl-RS"/>
        </w:rPr>
        <w:t>У</w:t>
      </w:r>
      <w:r w:rsidR="008135AE" w:rsidRPr="00677B07">
        <w:rPr>
          <w:u w:val="single"/>
          <w:lang w:val="sr-Cyrl-RS"/>
        </w:rPr>
        <w:t>слови под којима представници понуђача могу учествовати у поступку отварања понуда:</w:t>
      </w:r>
    </w:p>
    <w:p w:rsidR="00677B07" w:rsidRDefault="00677B07" w:rsidP="00853D84">
      <w:pPr>
        <w:ind w:right="-714"/>
        <w:jc w:val="both"/>
        <w:rPr>
          <w:lang w:val="sr-Cyrl-RS"/>
        </w:rPr>
      </w:pPr>
      <w:r>
        <w:rPr>
          <w:lang w:val="sr-Cyrl-RS"/>
        </w:rPr>
        <w:t>Отварању понуда може присуствовати свако заинтересовано лице.</w:t>
      </w:r>
    </w:p>
    <w:p w:rsidR="00677B07" w:rsidRDefault="00677B07" w:rsidP="00853D84">
      <w:pPr>
        <w:ind w:right="-714"/>
        <w:jc w:val="both"/>
        <w:rPr>
          <w:lang w:val="sr-Cyrl-RS"/>
        </w:rPr>
      </w:pPr>
      <w:r>
        <w:rPr>
          <w:lang w:val="sr-Cyrl-RS"/>
        </w:rPr>
        <w:t>Представници понуђача који присуствују отварању понуда и желе активно да учествују у поступку отварања понуда дужни су пре почетка отварања понуда доставити пуномоћ за присуствовање отварању понуда.</w:t>
      </w:r>
    </w:p>
    <w:p w:rsidR="00677B07" w:rsidRDefault="00677B07" w:rsidP="00853D84">
      <w:pPr>
        <w:ind w:right="-714"/>
        <w:jc w:val="both"/>
        <w:rPr>
          <w:lang w:val="sr-Cyrl-RS"/>
        </w:rPr>
      </w:pPr>
    </w:p>
    <w:p w:rsidR="00677B07" w:rsidRDefault="00677B07" w:rsidP="00853D84">
      <w:pPr>
        <w:ind w:right="-714"/>
        <w:jc w:val="both"/>
        <w:rPr>
          <w:lang w:val="sr-Cyrl-RS"/>
        </w:rPr>
      </w:pPr>
      <w:r w:rsidRPr="00677B07">
        <w:rPr>
          <w:u w:val="single"/>
          <w:lang w:val="sr-Cyrl-RS"/>
        </w:rPr>
        <w:t>Рок за доношење одлуке:</w:t>
      </w:r>
      <w:r>
        <w:rPr>
          <w:lang w:val="sr-Cyrl-RS"/>
        </w:rPr>
        <w:t xml:space="preserve"> </w:t>
      </w:r>
    </w:p>
    <w:p w:rsidR="00677B07" w:rsidRDefault="00677B07" w:rsidP="00853D84">
      <w:pPr>
        <w:ind w:right="-714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Одлуку о додели уговора наручилац ће донети у року од 10 дана од дана јавног отварања понуда. Одлука о додели уговора биће објављена на Порталу јавних набавки и интернет страници </w:t>
      </w:r>
      <w:hyperlink r:id="rId9" w:history="1">
        <w:r w:rsidRPr="00C64FA5">
          <w:rPr>
            <w:rStyle w:val="Hyperlink"/>
          </w:rPr>
          <w:t>www.spbbelacrkva.org</w:t>
        </w:r>
      </w:hyperlink>
      <w:r>
        <w:t xml:space="preserve"> </w:t>
      </w:r>
      <w:r>
        <w:rPr>
          <w:lang w:val="sr-Cyrl-RS"/>
        </w:rPr>
        <w:t>у року од 3 дана од дана доношења одлуке.</w:t>
      </w:r>
    </w:p>
    <w:p w:rsidR="00677B07" w:rsidRDefault="00677B07" w:rsidP="00853D84">
      <w:pPr>
        <w:ind w:right="-714"/>
        <w:jc w:val="both"/>
        <w:rPr>
          <w:lang w:val="sr-Cyrl-RS"/>
        </w:rPr>
      </w:pPr>
    </w:p>
    <w:p w:rsidR="00677B07" w:rsidRDefault="00677B07" w:rsidP="00853D84">
      <w:pPr>
        <w:ind w:right="-714"/>
        <w:jc w:val="both"/>
        <w:rPr>
          <w:lang w:val="sr-Cyrl-RS"/>
        </w:rPr>
      </w:pPr>
      <w:r w:rsidRPr="00677B07">
        <w:rPr>
          <w:u w:val="single"/>
          <w:lang w:val="sr-Cyrl-RS"/>
        </w:rPr>
        <w:t>Лице за контакт:</w:t>
      </w:r>
      <w:r>
        <w:rPr>
          <w:lang w:val="sr-Cyrl-RS"/>
        </w:rPr>
        <w:t xml:space="preserve"> </w:t>
      </w:r>
    </w:p>
    <w:p w:rsidR="00677B07" w:rsidRDefault="00677B07" w:rsidP="00853D84">
      <w:pPr>
        <w:ind w:right="-714"/>
        <w:jc w:val="both"/>
        <w:rPr>
          <w:lang w:val="sr-Cyrl-RS"/>
        </w:rPr>
      </w:pPr>
      <w:r>
        <w:rPr>
          <w:lang w:val="sr-Cyrl-RS"/>
        </w:rPr>
        <w:t>Гизика Недељковић дипл.правник и Ивана Милчић, службеник за јавне набавке</w:t>
      </w:r>
    </w:p>
    <w:p w:rsidR="00677B07" w:rsidRDefault="00677B07" w:rsidP="00853D84">
      <w:pPr>
        <w:ind w:right="-714"/>
        <w:jc w:val="both"/>
        <w:rPr>
          <w:lang w:val="sr-Cyrl-RS"/>
        </w:rPr>
      </w:pPr>
      <w:r>
        <w:t>e-mail</w:t>
      </w:r>
      <w:r>
        <w:rPr>
          <w:lang w:val="sr-Latn-RS"/>
        </w:rPr>
        <w:t xml:space="preserve">: </w:t>
      </w:r>
      <w:hyperlink r:id="rId10" w:history="1">
        <w:r w:rsidRPr="00C64FA5">
          <w:rPr>
            <w:rStyle w:val="Hyperlink"/>
          </w:rPr>
          <w:t>tenderi@spbbelacrkva.org</w:t>
        </w:r>
      </w:hyperlink>
      <w:r>
        <w:t xml:space="preserve"> </w:t>
      </w:r>
      <w:r>
        <w:rPr>
          <w:lang w:val="sr-Cyrl-RS"/>
        </w:rPr>
        <w:t>(радним даном од 07:00 до 15:00 часова)</w:t>
      </w:r>
    </w:p>
    <w:p w:rsidR="00677B07" w:rsidRDefault="00677B07" w:rsidP="00853D84">
      <w:pPr>
        <w:ind w:right="-714"/>
        <w:jc w:val="both"/>
        <w:rPr>
          <w:lang w:val="sr-Cyrl-RS"/>
        </w:rPr>
      </w:pPr>
    </w:p>
    <w:p w:rsidR="00677B07" w:rsidRPr="00677B07" w:rsidRDefault="00677B07" w:rsidP="00853D84">
      <w:pPr>
        <w:ind w:right="-714"/>
        <w:jc w:val="both"/>
        <w:rPr>
          <w:lang w:val="sr-Cyrl-RS"/>
        </w:rPr>
      </w:pPr>
      <w:r w:rsidRPr="00677B07">
        <w:rPr>
          <w:u w:val="single"/>
          <w:lang w:val="sr-Cyrl-RS"/>
        </w:rPr>
        <w:t>Остале информације:</w:t>
      </w:r>
      <w:r>
        <w:rPr>
          <w:lang w:val="sr-Cyrl-RS"/>
        </w:rPr>
        <w:t xml:space="preserve"> Процењена ук</w:t>
      </w:r>
      <w:r w:rsidR="00281F15">
        <w:rPr>
          <w:lang w:val="sr-Cyrl-RS"/>
        </w:rPr>
        <w:t>у</w:t>
      </w:r>
      <w:r>
        <w:rPr>
          <w:lang w:val="sr-Cyrl-RS"/>
        </w:rPr>
        <w:t>пна вредност јавне набавке износи</w:t>
      </w:r>
      <w:r w:rsidR="00281F15">
        <w:rPr>
          <w:lang w:val="sr-Cyrl-RS"/>
        </w:rPr>
        <w:t xml:space="preserve"> 460.692,00 динара без пореза на додату вредност.</w:t>
      </w:r>
      <w:r>
        <w:rPr>
          <w:lang w:val="sr-Cyrl-RS"/>
        </w:rPr>
        <w:t xml:space="preserve"> </w:t>
      </w:r>
    </w:p>
    <w:p w:rsidR="000B4649" w:rsidRPr="000B4649" w:rsidRDefault="000B4649" w:rsidP="000B4649">
      <w:pPr>
        <w:ind w:right="-714"/>
        <w:rPr>
          <w:lang w:val="sr-Cyrl-RS"/>
        </w:rPr>
      </w:pPr>
    </w:p>
    <w:p w:rsidR="000B4649" w:rsidRDefault="000B4649">
      <w:pPr>
        <w:ind w:right="-714" w:firstLine="720"/>
        <w:jc w:val="both"/>
      </w:pPr>
    </w:p>
    <w:p w:rsidR="000B4649" w:rsidRDefault="000B4649">
      <w:pPr>
        <w:ind w:right="-714" w:firstLine="720"/>
        <w:jc w:val="both"/>
      </w:pPr>
    </w:p>
    <w:p w:rsidR="009866FB" w:rsidRDefault="00053C18" w:rsidP="005B642C">
      <w:pPr>
        <w:jc w:val="right"/>
      </w:pPr>
      <w:r>
        <w:t>Комисија за јавну набавку</w:t>
      </w:r>
    </w:p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p w:rsidR="009866FB" w:rsidRDefault="009866FB"/>
    <w:sectPr w:rsidR="009866FB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2922"/>
    <w:multiLevelType w:val="hybridMultilevel"/>
    <w:tmpl w:val="99A2781A"/>
    <w:lvl w:ilvl="0" w:tplc="E78C6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66FB"/>
    <w:rsid w:val="00053C18"/>
    <w:rsid w:val="00070800"/>
    <w:rsid w:val="000B4649"/>
    <w:rsid w:val="00281F15"/>
    <w:rsid w:val="00312D0A"/>
    <w:rsid w:val="00414281"/>
    <w:rsid w:val="005B642C"/>
    <w:rsid w:val="00677B07"/>
    <w:rsid w:val="006E727A"/>
    <w:rsid w:val="008135AE"/>
    <w:rsid w:val="00853D84"/>
    <w:rsid w:val="009866FB"/>
    <w:rsid w:val="009900AF"/>
    <w:rsid w:val="00A723ED"/>
    <w:rsid w:val="00B54DBE"/>
    <w:rsid w:val="00CA4548"/>
    <w:rsid w:val="00D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7ABA2-7949-4D03-9297-43B40BD5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link w:val="BalloonTextChar"/>
    <w:uiPriority w:val="99"/>
    <w:semiHidden/>
    <w:unhideWhenUsed/>
    <w:rsid w:val="00990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AF"/>
    <w:rPr>
      <w:rFonts w:ascii="Segoe UI" w:eastAsia="Times New Roman" w:hAnsi="Segoe UI" w:cs="Segoe UI"/>
      <w:color w:val="00000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6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belacrkv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belacrkv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i@spbbelacrkv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belacrk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Ivana</cp:lastModifiedBy>
  <cp:revision>16</cp:revision>
  <cp:lastPrinted>2017-11-09T07:16:00Z</cp:lastPrinted>
  <dcterms:created xsi:type="dcterms:W3CDTF">2016-04-16T08:28:00Z</dcterms:created>
  <dcterms:modified xsi:type="dcterms:W3CDTF">2017-11-09T11:02:00Z</dcterms:modified>
</cp:coreProperties>
</file>