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
    </w:p>
    <w:p>
      <w:pPr>
        <w:pStyle w:val="style0"/>
      </w:pPr>
      <w:r>
        <w:rPr/>
      </w:r>
    </w:p>
    <w:p>
      <w:pPr>
        <w:pStyle w:val="style0"/>
      </w:pPr>
      <w:r>
        <w:rPr>
          <w:color w:val="339966"/>
          <w:lang w:val="sr-RS"/>
        </w:rPr>
        <w:t xml:space="preserve">             </w:t>
      </w:r>
      <w:r>
        <w:rPr>
          <w:color w:val="339966"/>
          <w:lang w:val="sr-RS"/>
        </w:rPr>
        <w:t>СПЕЦИЈАЛНА БОЛНИЦА ЗА ПЛУЋНЕ БОЛЕСТИ</w:t>
      </w:r>
    </w:p>
    <w:p>
      <w:pPr>
        <w:pStyle w:val="style0"/>
      </w:pPr>
      <w:r>
        <w:rPr>
          <w:color w:val="339966"/>
          <w:lang w:val="sr-RS"/>
        </w:rPr>
        <w:t xml:space="preserve">              „</w:t>
      </w:r>
      <w:r>
        <w:rPr>
          <w:color w:val="339966"/>
          <w:lang w:val="sr-RS"/>
        </w:rPr>
        <w:t>Др БУДИСЛАВ БАБИЋ“</w:t>
      </w:r>
    </w:p>
    <w:p>
      <w:pPr>
        <w:pStyle w:val="style0"/>
      </w:pPr>
      <w:r>
        <w:rPr>
          <w:color w:val="000000"/>
          <w:sz w:val="18"/>
          <w:szCs w:val="18"/>
          <w:lang w:val="sr-RS"/>
        </w:rPr>
        <w:t xml:space="preserve">                 </w:t>
      </w:r>
      <w:r>
        <w:rPr>
          <w:color w:val="000000"/>
          <w:sz w:val="18"/>
          <w:szCs w:val="18"/>
          <w:lang w:val="sr-RS"/>
        </w:rPr>
        <w:t>Бела Црква,ул.Светозара Милетића бр.55</w:t>
      </w:r>
    </w:p>
    <w:p>
      <w:pPr>
        <w:pStyle w:val="style0"/>
      </w:pPr>
      <w:r>
        <w:rPr>
          <w:color w:val="000000"/>
          <w:sz w:val="18"/>
          <w:szCs w:val="18"/>
          <w:lang w:val="sr-RS"/>
        </w:rPr>
        <w:t xml:space="preserve">                 </w:t>
      </w:r>
      <w:r>
        <w:rPr>
          <w:color w:val="000000"/>
          <w:sz w:val="18"/>
          <w:szCs w:val="18"/>
          <w:lang w:val="sr-RS"/>
        </w:rPr>
        <w:t>Тел./факс 013/851-001 мат.бр.08031436, ПИБ 100865891</w:t>
      </w:r>
    </w:p>
    <w:p>
      <w:pPr>
        <w:pStyle w:val="style0"/>
      </w:pPr>
      <w:r>
        <w:rPr/>
      </w:r>
    </w:p>
    <w:p>
      <w:pPr>
        <w:pStyle w:val="style0"/>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b/>
          <w:sz w:val="28"/>
          <w:szCs w:val="28"/>
          <w:lang w:val="sr-RS"/>
        </w:rPr>
        <w:t>КОНКУРСНА ДОКУМЕНТАЦИЈА</w:t>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pPr>
      <w:r>
        <w:rPr>
          <w:b/>
          <w:lang w:val="sr-RS"/>
        </w:rPr>
        <w:t xml:space="preserve">ПРЕДМЕТ: ЈАВНА НАБАВКА - ДОБРА </w:t>
      </w:r>
    </w:p>
    <w:p>
      <w:pPr>
        <w:pStyle w:val="style0"/>
        <w:tabs>
          <w:tab w:leader="none" w:pos="709" w:val="left"/>
          <w:tab w:leader="none" w:pos="720" w:val="left"/>
        </w:tabs>
        <w:jc w:val="center"/>
      </w:pPr>
      <w:r>
        <w:rPr>
          <w:b/>
          <w:lang w:val="sr-RS"/>
        </w:rPr>
        <w:t xml:space="preserve">– </w:t>
      </w:r>
      <w:r>
        <w:rPr>
          <w:b/>
          <w:lang w:val="sr-RS"/>
        </w:rPr>
        <w:t>Намирнице и прехpамбени производи за потребе Специјалне болнице за плућне болести „Др Будислав Бабић“</w:t>
      </w:r>
    </w:p>
    <w:p>
      <w:pPr>
        <w:pStyle w:val="style0"/>
        <w:tabs>
          <w:tab w:leader="none" w:pos="709" w:val="left"/>
          <w:tab w:leader="none" w:pos="720" w:val="left"/>
        </w:tabs>
      </w:pPr>
      <w:r>
        <w:rPr/>
      </w:r>
    </w:p>
    <w:p>
      <w:pPr>
        <w:pStyle w:val="style0"/>
        <w:tabs>
          <w:tab w:leader="none" w:pos="709" w:val="left"/>
          <w:tab w:leader="none" w:pos="720" w:val="left"/>
        </w:tabs>
      </w:pPr>
      <w:r>
        <w:rPr/>
      </w:r>
    </w:p>
    <w:p>
      <w:pPr>
        <w:pStyle w:val="style0"/>
        <w:tabs>
          <w:tab w:leader="none" w:pos="709" w:val="left"/>
          <w:tab w:leader="none" w:pos="720" w:val="left"/>
        </w:tabs>
      </w:pPr>
      <w:r>
        <w:rPr/>
      </w:r>
    </w:p>
    <w:p>
      <w:pPr>
        <w:pStyle w:val="style0"/>
        <w:tabs>
          <w:tab w:leader="none" w:pos="709" w:val="left"/>
          <w:tab w:leader="none" w:pos="720" w:val="left"/>
        </w:tabs>
        <w:jc w:val="center"/>
      </w:pPr>
      <w:r>
        <w:rPr>
          <w:b/>
          <w:lang w:val="sr-RS"/>
        </w:rPr>
        <w:t>ЈАВНА НАБАВКА  број 1/2014</w:t>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tbl>
      <w:tblPr>
        <w:jc w:val="left"/>
        <w:tblInd w:type="dxa" w:w="-1296"/>
        <w:tblBorders>
          <w:top w:color="00000A" w:space="0" w:sz="4" w:val="single"/>
          <w:left w:color="00000A" w:space="0" w:sz="4" w:val="single"/>
          <w:bottom w:color="00000A" w:space="0" w:sz="4" w:val="single"/>
          <w:right w:color="00000A" w:space="0" w:sz="4" w:val="single"/>
        </w:tblBorders>
      </w:tblPr>
      <w:tblGrid>
        <w:gridCol w:w="4809"/>
        <w:gridCol w:w="4809"/>
      </w:tblGrid>
      <w:tr>
        <w:trPr>
          <w:cantSplit w:val="false"/>
        </w:trPr>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jc w:val="center"/>
            </w:pPr>
            <w:r>
              <w:rPr/>
            </w:r>
          </w:p>
        </w:tc>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jc w:val="center"/>
            </w:pPr>
            <w:r>
              <w:rPr>
                <w:b/>
                <w:lang w:val="sr-RS"/>
              </w:rPr>
              <w:t>Датум и време</w:t>
            </w:r>
          </w:p>
        </w:tc>
      </w:tr>
      <w:tr>
        <w:trPr>
          <w:cantSplit w:val="false"/>
        </w:trPr>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pPr>
            <w:r>
              <w:rPr>
                <w:b/>
                <w:lang w:val="sr-RS"/>
              </w:rPr>
              <w:t>Крајњи рок за достављање понуда:</w:t>
            </w:r>
          </w:p>
        </w:tc>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pPr>
            <w:r>
              <w:rPr>
                <w:b/>
                <w:lang w:val="sr-RS"/>
              </w:rPr>
              <w:t>22.05.2014.године  до 11:00 часова</w:t>
            </w:r>
          </w:p>
        </w:tc>
      </w:tr>
      <w:tr>
        <w:trPr>
          <w:cantSplit w:val="false"/>
        </w:trPr>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pPr>
            <w:r>
              <w:rPr>
                <w:b/>
                <w:lang w:val="sr-RS"/>
              </w:rPr>
              <w:t>Јавно отварање:</w:t>
            </w:r>
          </w:p>
        </w:tc>
        <w:tc>
          <w:tcPr>
            <w:tcW w:type="dxa" w:w="480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tabs>
                <w:tab w:leader="none" w:pos="709" w:val="left"/>
                <w:tab w:leader="none" w:pos="720" w:val="left"/>
              </w:tabs>
            </w:pPr>
            <w:r>
              <w:rPr>
                <w:b/>
                <w:lang w:val="sr-RS"/>
              </w:rPr>
              <w:t>22.05.2014. године у 12:00 часова</w:t>
            </w:r>
          </w:p>
        </w:tc>
      </w:tr>
    </w:tbl>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b/>
          <w:lang w:val="sr-RS"/>
        </w:rPr>
        <w:t>БЕЛА ЦРКВА,  април 2014. године</w:t>
      </w:r>
    </w:p>
    <w:p>
      <w:pPr>
        <w:pStyle w:val="style0"/>
        <w:tabs>
          <w:tab w:leader="none" w:pos="709" w:val="left"/>
          <w:tab w:leader="none" w:pos="720" w:val="left"/>
        </w:tabs>
        <w:jc w:val="center"/>
      </w:pPr>
      <w:r>
        <w:rPr>
          <w:b/>
          <w:lang w:val="sr-RS"/>
        </w:rPr>
        <w:t>_________________________________________________________________________</w:t>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09" w:val="left"/>
          <w:tab w:leader="none" w:pos="720" w:val="left"/>
        </w:tabs>
        <w:jc w:val="center"/>
      </w:pPr>
      <w:r>
        <w:rPr/>
      </w:r>
    </w:p>
    <w:p>
      <w:pPr>
        <w:pStyle w:val="style0"/>
        <w:tabs>
          <w:tab w:leader="none" w:pos="720" w:val="left"/>
          <w:tab w:leader="none" w:pos="5790" w:val="left"/>
        </w:tabs>
        <w:jc w:val="both"/>
      </w:pPr>
      <w:r>
        <w:rPr>
          <w:lang w:val="sr-RS"/>
        </w:rPr>
        <w:t>На основу члана 32. и 61. Закона о јавним набавкама („Сл. Гласник РС број 124/12, у даљем тексту: Закон), и члана 2. Правилника о обавезним елементима конкурсне документације у поступцима јавне набавке и начину доказивања испуњености услова („Сл. Гласник РС број 29/2013) , Одлуке о покретању поступка јавне набавке број ЈН од 2.04.2014.године и Решења о образовању комисије за јавну набавку бр.222/2 ЈН од 2.04.2014.године наручиоца Специјалне болнице за плућне болести „Др Будислав Бабић“ у Белој Цркви , ул. Светозара Милетића бр.55 , припремљена је:</w:t>
      </w:r>
    </w:p>
    <w:p>
      <w:pPr>
        <w:pStyle w:val="style0"/>
        <w:tabs>
          <w:tab w:leader="none" w:pos="720" w:val="left"/>
          <w:tab w:leader="none" w:pos="5790" w:val="left"/>
        </w:tabs>
        <w:jc w:val="both"/>
      </w:pPr>
      <w:r>
        <w:rPr/>
      </w:r>
    </w:p>
    <w:p>
      <w:pPr>
        <w:pStyle w:val="style0"/>
        <w:tabs>
          <w:tab w:leader="none" w:pos="720" w:val="left"/>
          <w:tab w:leader="none" w:pos="5790" w:val="left"/>
        </w:tabs>
        <w:jc w:val="both"/>
      </w:pPr>
      <w:r>
        <w:rPr/>
      </w:r>
    </w:p>
    <w:p>
      <w:pPr>
        <w:pStyle w:val="style0"/>
        <w:tabs>
          <w:tab w:leader="none" w:pos="720" w:val="left"/>
          <w:tab w:leader="none" w:pos="5790" w:val="left"/>
        </w:tabs>
        <w:jc w:val="both"/>
      </w:pPr>
      <w:r>
        <w:rPr/>
      </w:r>
    </w:p>
    <w:p>
      <w:pPr>
        <w:pStyle w:val="style0"/>
        <w:tabs>
          <w:tab w:leader="none" w:pos="720" w:val="left"/>
          <w:tab w:leader="none" w:pos="5790" w:val="left"/>
        </w:tabs>
        <w:jc w:val="both"/>
      </w:pPr>
      <w:r>
        <w:rPr/>
      </w:r>
    </w:p>
    <w:p>
      <w:pPr>
        <w:pStyle w:val="style0"/>
        <w:tabs>
          <w:tab w:leader="none" w:pos="720" w:val="left"/>
          <w:tab w:leader="none" w:pos="5790" w:val="left"/>
        </w:tabs>
        <w:jc w:val="center"/>
      </w:pPr>
      <w:r>
        <w:rPr>
          <w:b/>
          <w:sz w:val="28"/>
          <w:szCs w:val="28"/>
          <w:lang w:val="sr-RS"/>
        </w:rPr>
        <w:t>КОНКУРСНА ДОКУМЕНТАЦИЈА</w:t>
      </w:r>
    </w:p>
    <w:p>
      <w:pPr>
        <w:pStyle w:val="style0"/>
        <w:tabs>
          <w:tab w:leader="none" w:pos="720" w:val="left"/>
          <w:tab w:leader="none" w:pos="5790" w:val="left"/>
        </w:tabs>
        <w:jc w:val="center"/>
      </w:pPr>
      <w:r>
        <w:rPr>
          <w:b/>
          <w:sz w:val="28"/>
          <w:szCs w:val="28"/>
          <w:lang w:val="sr-RS"/>
        </w:rPr>
        <w:t>у отвореном поступку за јавну набавку</w:t>
      </w:r>
    </w:p>
    <w:p>
      <w:pPr>
        <w:pStyle w:val="style0"/>
        <w:tabs>
          <w:tab w:leader="none" w:pos="720" w:val="left"/>
          <w:tab w:leader="none" w:pos="5790" w:val="left"/>
        </w:tabs>
        <w:jc w:val="center"/>
      </w:pPr>
      <w:r>
        <w:rPr>
          <w:b/>
          <w:sz w:val="28"/>
          <w:szCs w:val="28"/>
          <w:lang w:val="sr-RS"/>
        </w:rPr>
        <w:t xml:space="preserve"> </w:t>
      </w:r>
      <w:r>
        <w:rPr>
          <w:b/>
          <w:sz w:val="28"/>
          <w:szCs w:val="28"/>
          <w:lang w:val="sr-RS"/>
        </w:rPr>
        <w:t>намирница и прехрамбених производа ЈН бр.1/2014</w:t>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pPr>
      <w:r>
        <w:rPr>
          <w:lang w:val="sr-RS"/>
        </w:rPr>
        <w:t>Конурсна документација садржи:</w:t>
      </w:r>
    </w:p>
    <w:p>
      <w:pPr>
        <w:pStyle w:val="style0"/>
        <w:tabs>
          <w:tab w:leader="none" w:pos="720" w:val="left"/>
          <w:tab w:leader="none" w:pos="5790" w:val="left"/>
        </w:tabs>
        <w:jc w:val="center"/>
      </w:pPr>
      <w:r>
        <w:rPr/>
      </w:r>
    </w:p>
    <w:tbl>
      <w:tblPr>
        <w:jc w:val="left"/>
        <w:tblInd w:type="dxa" w:w="-1296"/>
        <w:tblBorders/>
      </w:tblPr>
      <w:tblGrid>
        <w:gridCol w:w="1522"/>
        <w:gridCol w:w="6935"/>
        <w:gridCol w:w="1164"/>
      </w:tblGrid>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Поглавље</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Назив поглавља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Страна</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Општи подаци о јавној набавци</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3</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II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Подаци о предмету јавне набавке</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4</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sz w:val="24"/>
                <w:szCs w:val="24"/>
                <w:lang w:val="sr-RS"/>
              </w:rPr>
              <w:t>III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Врста, техничке карактеристике, квалитет, количина и опис добара, начин спровођења гаранције квалитета, рок извршења, место испоруке добара.....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t>5</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sz w:val="24"/>
                <w:szCs w:val="24"/>
                <w:lang w:val="sr-RS"/>
              </w:rPr>
              <w:t>IV</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Услови за учешће у поступку јавне набавке из чл.75. и</w:t>
            </w:r>
          </w:p>
          <w:p>
            <w:pPr>
              <w:pStyle w:val="style0"/>
              <w:tabs>
                <w:tab w:leader="none" w:pos="720" w:val="left"/>
                <w:tab w:leader="none" w:pos="5790" w:val="left"/>
              </w:tabs>
            </w:pPr>
            <w:r>
              <w:rPr>
                <w:sz w:val="24"/>
                <w:szCs w:val="24"/>
                <w:lang w:val="sr-RS"/>
              </w:rPr>
              <w:t>76. Закона и упутство како се доказује испуњеност тих услова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t>5-6</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V</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Упутство понуђачима како да сачине понуду</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10</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VI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 понуде</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21</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VII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 изјаве о независној понуди</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25</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VIII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 о поштовању обавеза које произилазе из чл.75 ст.2 Закона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t>26</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IX</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 трошкова припреме понуде</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27</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X</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 изјаве о вези коришћења патената и права интелектуалне својине</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t>28</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XI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Модел уговора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29</w:t>
            </w:r>
          </w:p>
        </w:tc>
      </w:tr>
      <w:tr>
        <w:trPr>
          <w:cantSplit w:val="false"/>
        </w:trPr>
        <w:tc>
          <w:tcPr>
            <w:tcW w:type="dxa" w:w="1522"/>
            <w:tcBorders/>
            <w:shd w:fill="FFFFFF" w:val="clear"/>
            <w:tcMar>
              <w:top w:type="dxa" w:w="0"/>
              <w:left w:type="dxa" w:w="108"/>
              <w:bottom w:type="dxa" w:w="0"/>
              <w:right w:type="dxa" w:w="108"/>
            </w:tcMar>
          </w:tcPr>
          <w:p>
            <w:pPr>
              <w:pStyle w:val="style0"/>
              <w:tabs>
                <w:tab w:leader="none" w:pos="720" w:val="left"/>
                <w:tab w:leader="none" w:pos="5790" w:val="left"/>
              </w:tabs>
              <w:jc w:val="center"/>
            </w:pPr>
            <w:r>
              <w:rPr>
                <w:sz w:val="24"/>
                <w:szCs w:val="24"/>
                <w:lang w:val="sr-RS"/>
              </w:rPr>
              <w:t>XII</w:t>
            </w:r>
          </w:p>
        </w:tc>
        <w:tc>
          <w:tcPr>
            <w:tcW w:type="dxa" w:w="6935"/>
            <w:tcBorders/>
            <w:shd w:fill="FFFFFF" w:val="clear"/>
            <w:tcMar>
              <w:top w:type="dxa" w:w="0"/>
              <w:left w:type="dxa" w:w="108"/>
              <w:bottom w:type="dxa" w:w="0"/>
              <w:right w:type="dxa" w:w="108"/>
            </w:tcMar>
          </w:tcPr>
          <w:p>
            <w:pPr>
              <w:pStyle w:val="style0"/>
              <w:tabs>
                <w:tab w:leader="none" w:pos="720" w:val="left"/>
                <w:tab w:leader="none" w:pos="5790" w:val="left"/>
              </w:tabs>
            </w:pPr>
            <w:r>
              <w:rPr>
                <w:sz w:val="24"/>
                <w:szCs w:val="24"/>
                <w:lang w:val="sr-RS"/>
              </w:rPr>
              <w:t>Образац-спецификације добара</w:t>
            </w:r>
          </w:p>
        </w:tc>
        <w:tc>
          <w:tcPr>
            <w:tcW w:type="dxa" w:w="1164"/>
            <w:tcBorders/>
            <w:shd w:fill="FFFFFF" w:val="clear"/>
            <w:tcMar>
              <w:top w:type="dxa" w:w="0"/>
              <w:left w:type="dxa" w:w="108"/>
              <w:bottom w:type="dxa" w:w="0"/>
              <w:right w:type="dxa" w:w="108"/>
            </w:tcMar>
          </w:tcPr>
          <w:p>
            <w:pPr>
              <w:pStyle w:val="style0"/>
              <w:tabs>
                <w:tab w:leader="none" w:pos="720" w:val="left"/>
                <w:tab w:leader="none" w:pos="5790" w:val="left"/>
              </w:tabs>
              <w:jc w:val="center"/>
            </w:pPr>
            <w:r>
              <w:rPr/>
              <w:t>33</w:t>
            </w:r>
          </w:p>
        </w:tc>
      </w:tr>
    </w:tbl>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tabs>
          <w:tab w:leader="none" w:pos="720" w:val="left"/>
          <w:tab w:leader="none" w:pos="6150" w:val="left"/>
        </w:tabs>
        <w:ind w:hanging="0" w:left="0" w:right="0"/>
      </w:pPr>
      <w:r>
        <w:rPr/>
      </w:r>
    </w:p>
    <w:p>
      <w:pPr>
        <w:pStyle w:val="style0"/>
        <w:tabs>
          <w:tab w:leader="none" w:pos="720" w:val="left"/>
          <w:tab w:leader="none" w:pos="6150" w:val="left"/>
        </w:tabs>
        <w:ind w:hanging="0" w:left="0" w:right="0"/>
      </w:pPr>
      <w:r>
        <w:rPr>
          <w:b/>
          <w:lang w:val="sr-RS"/>
        </w:rPr>
        <w:t>I ОПШТИ ПОДАЦИ О НАБАВЦИ</w:t>
      </w:r>
    </w:p>
    <w:p>
      <w:pPr>
        <w:pStyle w:val="style108"/>
        <w:numPr>
          <w:ilvl w:val="0"/>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pPr>
      <w:r>
        <w:rPr>
          <w:b/>
          <w:lang w:val="sr-RS"/>
        </w:rPr>
        <w:t>Подаци о наручиоцу</w:t>
      </w:r>
    </w:p>
    <w:p>
      <w:pPr>
        <w:pStyle w:val="style0"/>
        <w:tabs>
          <w:tab w:leader="none" w:pos="720" w:val="left"/>
          <w:tab w:leader="none" w:pos="5790" w:val="left"/>
        </w:tabs>
      </w:pPr>
      <w:r>
        <w:rPr/>
      </w:r>
    </w:p>
    <w:tbl>
      <w:tblPr>
        <w:jc w:val="left"/>
        <w:tblInd w:type="dxa" w:w="-1471"/>
        <w:tblBorders/>
      </w:tblPr>
      <w:tblGrid>
        <w:gridCol w:w="4438"/>
        <w:gridCol w:w="5333"/>
      </w:tblGrid>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Назив наручиоца</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Специјална болница за плућне болести „Др Будислав Бабић“</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Адреса наручиоца</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Бела Црква, ул.Светозара Милетића бр.55</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Врста наручиоца</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 xml:space="preserve">Јавна установа – </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Матични број</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08031436</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Назив банке</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Управа за трезор</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 xml:space="preserve">Текући рачун </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840-102667-23</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Шифра делатности</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85110</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ПИБ</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lang w:val="sr-RS"/>
              </w:rPr>
              <w:t>100865891</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Е-</w:t>
            </w:r>
            <w:r>
              <w:rPr>
                <w:b/>
                <w:sz w:val="24"/>
                <w:szCs w:val="24"/>
              </w:rPr>
              <w:t>mail</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rPr>
              <w:t>tenderi@spbbelacrkva.org</w:t>
            </w:r>
          </w:p>
        </w:tc>
      </w:tr>
      <w:tr>
        <w:trPr>
          <w:cantSplit w:val="false"/>
        </w:trPr>
        <w:tc>
          <w:tcPr>
            <w:tcW w:type="dxa" w:w="4438"/>
            <w:tcBorders/>
            <w:shd w:fill="FFFFFF" w:val="clear"/>
            <w:tcMar>
              <w:top w:type="dxa" w:w="0"/>
              <w:left w:type="dxa" w:w="108"/>
              <w:bottom w:type="dxa" w:w="0"/>
              <w:right w:type="dxa" w:w="108"/>
            </w:tcMar>
          </w:tcPr>
          <w:p>
            <w:pPr>
              <w:pStyle w:val="style108"/>
              <w:ind w:hanging="0" w:left="0" w:right="0"/>
              <w:jc w:val="both"/>
            </w:pPr>
            <w:r>
              <w:rPr>
                <w:b/>
                <w:sz w:val="24"/>
                <w:szCs w:val="24"/>
                <w:lang w:val="sr-RS"/>
              </w:rPr>
              <w:t>Интернет страница</w:t>
            </w:r>
          </w:p>
        </w:tc>
        <w:tc>
          <w:tcPr>
            <w:tcW w:type="dxa" w:w="5333"/>
            <w:tcBorders/>
            <w:shd w:fill="FFFFFF" w:val="clear"/>
            <w:tcMar>
              <w:top w:type="dxa" w:w="0"/>
              <w:left w:type="dxa" w:w="108"/>
              <w:bottom w:type="dxa" w:w="0"/>
              <w:right w:type="dxa" w:w="108"/>
            </w:tcMar>
          </w:tcPr>
          <w:p>
            <w:pPr>
              <w:pStyle w:val="style108"/>
              <w:ind w:hanging="0" w:left="0" w:right="0"/>
              <w:jc w:val="both"/>
            </w:pPr>
            <w:r>
              <w:rPr>
                <w:b/>
                <w:sz w:val="24"/>
                <w:szCs w:val="24"/>
              </w:rPr>
              <w:t>www.spbbelacrkva.org</w:t>
            </w:r>
          </w:p>
        </w:tc>
      </w:tr>
    </w:tbl>
    <w:p>
      <w:pPr>
        <w:pStyle w:val="style0"/>
        <w:tabs>
          <w:tab w:leader="none" w:pos="720" w:val="left"/>
          <w:tab w:leader="none" w:pos="5790" w:val="left"/>
        </w:tabs>
      </w:pPr>
      <w:r>
        <w:rPr/>
      </w:r>
    </w:p>
    <w:p>
      <w:pPr>
        <w:pStyle w:val="style108"/>
        <w:numPr>
          <w:ilvl w:val="0"/>
          <w:numId w:val="1"/>
        </w:numPr>
        <w:jc w:val="both"/>
      </w:pPr>
      <w:r>
        <w:rPr>
          <w:b/>
          <w:lang w:val="sr-RS"/>
        </w:rPr>
        <w:t>Врста поступка јавне набавке:</w:t>
      </w:r>
      <w:r>
        <w:rPr>
          <w:lang w:val="sr-RS"/>
        </w:rPr>
        <w:t xml:space="preserve"> </w:t>
      </w:r>
    </w:p>
    <w:p>
      <w:pPr>
        <w:pStyle w:val="style108"/>
        <w:ind w:hanging="0" w:left="1080" w:right="0"/>
        <w:jc w:val="both"/>
      </w:pPr>
      <w:r>
        <w:rPr>
          <w:lang w:val="sr-RS"/>
        </w:rPr>
        <w:t>Предметна јавна набавка се спроводи у отвореном поступку, у складу са  Законом и подзаконским актима којима се уређују јавне набаке.</w:t>
      </w:r>
    </w:p>
    <w:p>
      <w:pPr>
        <w:pStyle w:val="style108"/>
        <w:numPr>
          <w:ilvl w:val="0"/>
          <w:numId w:val="1"/>
        </w:numPr>
        <w:jc w:val="both"/>
      </w:pPr>
      <w:r>
        <w:rPr>
          <w:b/>
          <w:lang w:val="sr-RS"/>
        </w:rPr>
        <w:t>Предмет набавке</w:t>
      </w:r>
      <w:r>
        <w:rPr>
          <w:lang w:val="sr-RS"/>
        </w:rPr>
        <w:t xml:space="preserve">: </w:t>
      </w:r>
    </w:p>
    <w:p>
      <w:pPr>
        <w:pStyle w:val="style108"/>
        <w:ind w:hanging="0" w:left="1080" w:right="0"/>
        <w:jc w:val="both"/>
      </w:pPr>
      <w:r>
        <w:rPr>
          <w:b/>
          <w:lang w:val="sr-RS"/>
        </w:rPr>
        <w:t>Предмет јавне набавке бр</w:t>
      </w:r>
      <w:r>
        <w:rPr/>
        <w:t>.1</w:t>
      </w:r>
      <w:r>
        <w:rPr>
          <w:lang w:val="sr-RS"/>
        </w:rPr>
        <w:t>/2014 су добра – намирнице и прехрамбени производи.</w:t>
      </w:r>
    </w:p>
    <w:p>
      <w:pPr>
        <w:pStyle w:val="style108"/>
        <w:ind w:hanging="0" w:left="1080" w:right="0"/>
        <w:jc w:val="both"/>
      </w:pPr>
      <w:r>
        <w:rPr/>
      </w:r>
    </w:p>
    <w:p>
      <w:pPr>
        <w:pStyle w:val="style108"/>
        <w:numPr>
          <w:ilvl w:val="0"/>
          <w:numId w:val="1"/>
        </w:numPr>
        <w:jc w:val="both"/>
      </w:pPr>
      <w:r>
        <w:rPr>
          <w:b/>
          <w:lang w:val="sr-RS"/>
        </w:rPr>
        <w:t>Ознака из општег речника набавке</w:t>
      </w:r>
      <w:r>
        <w:rPr>
          <w:lang w:val="sr-RS"/>
        </w:rPr>
        <w:t>: 150</w:t>
      </w:r>
      <w:r>
        <w:rPr/>
        <w:t>0</w:t>
      </w:r>
      <w:r>
        <w:rPr>
          <w:lang w:val="sr-RS"/>
        </w:rPr>
        <w:t>0000 – храна.пиће, дуван и сродни производи</w:t>
      </w:r>
    </w:p>
    <w:p>
      <w:pPr>
        <w:pStyle w:val="style108"/>
        <w:ind w:hanging="0" w:left="1080" w:right="0"/>
        <w:jc w:val="both"/>
      </w:pPr>
      <w:r>
        <w:rPr/>
      </w:r>
    </w:p>
    <w:p>
      <w:pPr>
        <w:pStyle w:val="style108"/>
        <w:numPr>
          <w:ilvl w:val="0"/>
          <w:numId w:val="1"/>
        </w:numPr>
        <w:jc w:val="both"/>
      </w:pPr>
      <w:r>
        <w:rPr>
          <w:b/>
          <w:lang w:val="sr-RS"/>
        </w:rPr>
        <w:t>Циљ поступка</w:t>
      </w:r>
    </w:p>
    <w:p>
      <w:pPr>
        <w:pStyle w:val="style108"/>
        <w:ind w:hanging="0" w:left="1080" w:right="0"/>
        <w:jc w:val="both"/>
      </w:pPr>
      <w:r>
        <w:rPr>
          <w:lang w:val="sr-RS"/>
        </w:rPr>
        <w:t>Поступак јавне набавке се спроводи ради закључења уговора о јавној набавци.</w:t>
      </w:r>
    </w:p>
    <w:p>
      <w:pPr>
        <w:pStyle w:val="style108"/>
        <w:ind w:hanging="0" w:left="1080" w:right="0"/>
        <w:jc w:val="both"/>
      </w:pPr>
      <w:r>
        <w:rPr/>
      </w:r>
    </w:p>
    <w:p>
      <w:pPr>
        <w:pStyle w:val="style108"/>
        <w:numPr>
          <w:ilvl w:val="0"/>
          <w:numId w:val="1"/>
        </w:numPr>
        <w:jc w:val="both"/>
      </w:pPr>
      <w:r>
        <w:rPr>
          <w:b/>
          <w:lang w:val="sr-RS"/>
        </w:rPr>
        <w:t>Контакт:</w:t>
      </w:r>
      <w:r>
        <w:rPr>
          <w:lang w:val="sr-RS"/>
        </w:rPr>
        <w:t xml:space="preserve"> Гизика Недељковић и Ивана Милчић; тел./факс: 013/852-146; </w:t>
      </w:r>
    </w:p>
    <w:p>
      <w:pPr>
        <w:pStyle w:val="style108"/>
        <w:ind w:hanging="0" w:left="1080" w:right="0"/>
        <w:jc w:val="both"/>
      </w:pPr>
      <w:r>
        <w:rPr>
          <w:b/>
        </w:rPr>
        <w:t xml:space="preserve">                                                </w:t>
      </w:r>
      <w:r>
        <w:rPr>
          <w:lang w:val="sr-RS"/>
        </w:rPr>
        <w:t>е-</w:t>
      </w:r>
      <w:r>
        <w:rPr/>
        <w:t>mail</w:t>
      </w:r>
      <w:r>
        <w:rPr>
          <w:lang w:val="sr-RS"/>
        </w:rPr>
        <w:t>:</w:t>
      </w:r>
      <w:r>
        <w:rPr>
          <w:b/>
        </w:rPr>
        <w:t xml:space="preserve"> tenderi@spbbelacrkva.org</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720" w:val="left"/>
          <w:tab w:leader="none" w:pos="5790" w:val="left"/>
        </w:tabs>
        <w:jc w:val="center"/>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lang w:val="sr-RS"/>
        </w:rPr>
        <w:t>II   ПОДАЦИ О ПРЕДМЕТУ ЈАВНЕ НАБАВКЕ</w:t>
      </w:r>
    </w:p>
    <w:p>
      <w:pPr>
        <w:pStyle w:val="style0"/>
      </w:pPr>
      <w:r>
        <w:rPr/>
      </w:r>
    </w:p>
    <w:p>
      <w:pPr>
        <w:pStyle w:val="style0"/>
      </w:pPr>
      <w:r>
        <w:rPr/>
      </w:r>
    </w:p>
    <w:p>
      <w:pPr>
        <w:pStyle w:val="style108"/>
        <w:numPr>
          <w:ilvl w:val="0"/>
          <w:numId w:val="2"/>
        </w:numPr>
      </w:pPr>
      <w:r>
        <w:rPr>
          <w:b/>
          <w:lang w:val="sr-RS"/>
        </w:rPr>
        <w:t>Предмет јавне набавке</w:t>
      </w:r>
    </w:p>
    <w:p>
      <w:pPr>
        <w:pStyle w:val="style108"/>
      </w:pPr>
      <w:r>
        <w:rPr>
          <w:lang w:val="sr-RS"/>
        </w:rPr>
        <w:t>Предмет јавне набавке бр.1/2014 су добра</w:t>
      </w:r>
    </w:p>
    <w:p>
      <w:pPr>
        <w:pStyle w:val="style108"/>
      </w:pPr>
      <w:r>
        <w:rPr>
          <w:lang w:val="sr-RS"/>
        </w:rPr>
        <w:t>-Намирнице и прехрамбени производи</w:t>
      </w:r>
    </w:p>
    <w:p>
      <w:pPr>
        <w:pStyle w:val="style0"/>
        <w:jc w:val="both"/>
      </w:pPr>
      <w:r>
        <w:rPr>
          <w:lang w:val="sr-RS"/>
        </w:rPr>
        <w:t xml:space="preserve">            </w:t>
      </w:r>
      <w:r>
        <w:rPr>
          <w:lang w:val="sr-RS"/>
        </w:rPr>
        <w:t>- Ознака из општег речника – 150000</w:t>
      </w:r>
      <w:r>
        <w:rPr/>
        <w:t>0</w:t>
      </w:r>
      <w:r>
        <w:rPr>
          <w:lang w:val="sr-RS"/>
        </w:rPr>
        <w:t xml:space="preserve">0 – храна,пиће, дуван и сродни производи </w:t>
      </w:r>
    </w:p>
    <w:p>
      <w:pPr>
        <w:pStyle w:val="style108"/>
        <w:ind w:hanging="1080" w:left="1080" w:right="0"/>
      </w:pPr>
      <w:r>
        <w:rPr>
          <w:lang w:val="sr-RS"/>
        </w:rPr>
        <w:t xml:space="preserve">            </w:t>
      </w:r>
    </w:p>
    <w:p>
      <w:pPr>
        <w:pStyle w:val="style108"/>
        <w:ind w:hanging="1080" w:left="1080" w:right="0"/>
      </w:pPr>
      <w:r>
        <w:rPr/>
      </w:r>
    </w:p>
    <w:p>
      <w:pPr>
        <w:pStyle w:val="style108"/>
        <w:numPr>
          <w:ilvl w:val="0"/>
          <w:numId w:val="2"/>
        </w:numPr>
      </w:pPr>
      <w:r>
        <w:rPr>
          <w:b/>
          <w:lang w:val="sr-RS"/>
        </w:rPr>
        <w:t>Партије</w:t>
      </w:r>
    </w:p>
    <w:p>
      <w:pPr>
        <w:pStyle w:val="style108"/>
      </w:pPr>
      <w:r>
        <w:rPr>
          <w:lang w:val="sr-RS"/>
        </w:rPr>
        <w:t>Набавка је обликована у 23 (двадесеттри) партија, и то:</w:t>
      </w:r>
    </w:p>
    <w:p>
      <w:pPr>
        <w:pStyle w:val="style108"/>
        <w:ind w:hanging="0" w:left="0" w:right="0"/>
      </w:pPr>
      <w:r>
        <w:rPr/>
      </w:r>
    </w:p>
    <w:tbl>
      <w:tblPr>
        <w:jc w:val="left"/>
        <w:tblInd w:type="dxa" w:w="-1296"/>
        <w:tblBorders/>
      </w:tblPr>
      <w:tblGrid>
        <w:gridCol w:w="932"/>
        <w:gridCol w:w="4125"/>
        <w:gridCol w:w="4263"/>
      </w:tblGrid>
      <w:tr>
        <w:trPr>
          <w:cantSplit w:val="false"/>
        </w:trPr>
        <w:tc>
          <w:tcPr>
            <w:tcW w:type="dxa" w:w="932"/>
            <w:tcBorders/>
            <w:shd w:fill="FFFFFF" w:val="clear"/>
            <w:tcMar>
              <w:top w:type="dxa" w:w="0"/>
              <w:left w:type="dxa" w:w="108"/>
              <w:bottom w:type="dxa" w:w="0"/>
              <w:right w:type="dxa" w:w="108"/>
            </w:tcMar>
          </w:tcPr>
          <w:p>
            <w:pPr>
              <w:pStyle w:val="style108"/>
              <w:ind w:hanging="0" w:left="0" w:right="0"/>
            </w:pPr>
            <w:r>
              <w:rPr>
                <w:sz w:val="24"/>
                <w:szCs w:val="24"/>
                <w:lang w:val="sr-RS"/>
              </w:rPr>
              <w:t>Ред.бр.</w:t>
            </w:r>
          </w:p>
        </w:tc>
        <w:tc>
          <w:tcPr>
            <w:tcW w:type="dxa" w:w="4125"/>
            <w:tcBorders/>
            <w:shd w:fill="FFFFFF" w:val="clear"/>
            <w:tcMar>
              <w:top w:type="dxa" w:w="0"/>
              <w:left w:type="dxa" w:w="108"/>
              <w:bottom w:type="dxa" w:w="0"/>
              <w:right w:type="dxa" w:w="108"/>
            </w:tcMar>
          </w:tcPr>
          <w:p>
            <w:pPr>
              <w:pStyle w:val="style108"/>
              <w:ind w:hanging="0" w:left="0" w:right="0"/>
              <w:jc w:val="center"/>
            </w:pPr>
            <w:r>
              <w:rPr>
                <w:sz w:val="24"/>
                <w:szCs w:val="24"/>
                <w:lang w:val="sr-RS"/>
              </w:rPr>
              <w:t>Партија</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Назив и ознака из ОРН</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Млечни производи</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15500000-Млечни производи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2.</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Живинско месо</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15112130-Пилеће месо</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3.</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Риба смрзнута</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 xml:space="preserve">15220000-Смрзнута риба </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4.</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Месне прерађевине</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15131000-Конзервисано месо и месне прерађевине</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5.</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Сухомеснати производи</w:t>
            </w:r>
          </w:p>
        </w:tc>
        <w:tc>
          <w:tcPr>
            <w:tcW w:type="dxa" w:w="4263"/>
            <w:tcBorders/>
            <w:shd w:fill="FFFFFF" w:val="clear"/>
            <w:tcMar>
              <w:top w:type="dxa" w:w="0"/>
              <w:left w:type="dxa" w:w="108"/>
              <w:bottom w:type="dxa" w:w="0"/>
              <w:right w:type="dxa" w:w="108"/>
            </w:tcMar>
          </w:tcPr>
          <w:p>
            <w:pPr>
              <w:pStyle w:val="style108"/>
              <w:ind w:hanging="0" w:left="0" w:right="0"/>
            </w:pPr>
            <w:r>
              <w:rPr/>
              <w:t>15130000-Сухомеснати производи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6.</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Риба конзерва</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15240000-Риба у конзерви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7.</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Јетрена паштета</w:t>
            </w:r>
          </w:p>
        </w:tc>
        <w:tc>
          <w:tcPr>
            <w:tcW w:type="dxa" w:w="4263"/>
            <w:tcBorders/>
            <w:shd w:fill="FFFFFF" w:val="clear"/>
            <w:tcMar>
              <w:top w:type="dxa" w:w="0"/>
              <w:left w:type="dxa" w:w="108"/>
              <w:bottom w:type="dxa" w:w="0"/>
              <w:right w:type="dxa" w:w="108"/>
            </w:tcMar>
          </w:tcPr>
          <w:p>
            <w:pPr>
              <w:pStyle w:val="style108"/>
              <w:ind w:hanging="0" w:left="0" w:right="0"/>
            </w:pPr>
            <w:r>
              <w:rPr/>
              <w:t>15131310-Јетрена паштета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8.</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Месни нарезак</w:t>
            </w:r>
          </w:p>
        </w:tc>
        <w:tc>
          <w:tcPr>
            <w:tcW w:type="dxa" w:w="4263"/>
            <w:tcBorders/>
            <w:shd w:fill="FFFFFF" w:val="clear"/>
            <w:tcMar>
              <w:top w:type="dxa" w:w="0"/>
              <w:left w:type="dxa" w:w="108"/>
              <w:bottom w:type="dxa" w:w="0"/>
              <w:right w:type="dxa" w:w="108"/>
            </w:tcMar>
          </w:tcPr>
          <w:p>
            <w:pPr>
              <w:pStyle w:val="style108"/>
              <w:ind w:hanging="0" w:left="0" w:right="0"/>
            </w:pPr>
            <w:r>
              <w:rPr/>
              <w:t>15131700-Месне прерађевине</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9.</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Замрзнуто поврће</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15331170-Смрзнуто поврће</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10.</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Млеко</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15510000-Млеко и павлака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11.</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Пљескавице</w:t>
            </w:r>
          </w:p>
        </w:tc>
        <w:tc>
          <w:tcPr>
            <w:tcW w:type="dxa" w:w="4263"/>
            <w:tcBorders/>
            <w:shd w:fill="FFFFFF" w:val="clear"/>
            <w:tcMar>
              <w:top w:type="dxa" w:w="0"/>
              <w:left w:type="dxa" w:w="108"/>
              <w:bottom w:type="dxa" w:w="0"/>
              <w:right w:type="dxa" w:w="108"/>
            </w:tcMar>
          </w:tcPr>
          <w:p>
            <w:pPr>
              <w:pStyle w:val="style108"/>
              <w:ind w:hanging="0" w:left="0" w:right="0"/>
            </w:pPr>
            <w:r>
              <w:rPr/>
              <w:t>15131640-Јунеће пљескавице</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12.</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Колонијална роба</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15800000-Разни прехрамбени производи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13.</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Конзервирани прозводи</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15331400-Конзервисано поврће/или поврће у конзерви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14.</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Тестенине</w:t>
            </w:r>
          </w:p>
        </w:tc>
        <w:tc>
          <w:tcPr>
            <w:tcW w:type="dxa" w:w="4263"/>
            <w:tcBorders/>
            <w:shd w:fill="FFFFFF" w:val="clear"/>
            <w:tcMar>
              <w:top w:type="dxa" w:w="0"/>
              <w:left w:type="dxa" w:w="108"/>
              <w:bottom w:type="dxa" w:w="0"/>
              <w:right w:type="dxa" w:w="108"/>
            </w:tcMar>
          </w:tcPr>
          <w:p>
            <w:pPr>
              <w:pStyle w:val="style108"/>
              <w:ind w:hanging="0" w:left="0" w:right="0"/>
            </w:pPr>
            <w:r>
              <w:rPr/>
              <w:t>15850000-Тестенине</w:t>
            </w:r>
          </w:p>
        </w:tc>
      </w:tr>
    </w:tbl>
    <w:p>
      <w:pPr>
        <w:pStyle w:val="style108"/>
        <w:ind w:hanging="0" w:left="0" w:right="0"/>
      </w:pPr>
      <w:r>
        <w:rPr/>
      </w:r>
    </w:p>
    <w:tbl>
      <w:tblPr>
        <w:jc w:val="left"/>
        <w:tblInd w:type="dxa" w:w="-1296"/>
        <w:tblBorders/>
      </w:tblPr>
      <w:tblGrid>
        <w:gridCol w:w="932"/>
        <w:gridCol w:w="4125"/>
        <w:gridCol w:w="4263"/>
      </w:tblGrid>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15.</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Намази</w:t>
            </w:r>
          </w:p>
        </w:tc>
        <w:tc>
          <w:tcPr>
            <w:tcW w:type="dxa" w:w="4263"/>
            <w:tcBorders/>
            <w:shd w:fill="FFFFFF" w:val="clear"/>
            <w:tcMar>
              <w:top w:type="dxa" w:w="0"/>
              <w:left w:type="dxa" w:w="108"/>
              <w:bottom w:type="dxa" w:w="0"/>
              <w:right w:type="dxa" w:w="108"/>
            </w:tcMar>
          </w:tcPr>
          <w:p>
            <w:pPr>
              <w:pStyle w:val="style108"/>
              <w:ind w:hanging="0" w:left="0" w:right="0"/>
            </w:pPr>
            <w:r>
              <w:rPr/>
              <w:t>15530000 -Намази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16.</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Брашно и производи</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15612000-Брашно од житарица или поврћа и сродних производа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17.</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Хлеб и коре за питу и гибаницу</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15810000-Хлебни производи,свежа пецива и колачи</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18.</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Свеже воће и поврће</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03220000-Поврће,воће и коштуњаво воће</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19.</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Безалкохолна пића</w:t>
            </w:r>
          </w:p>
        </w:tc>
        <w:tc>
          <w:tcPr>
            <w:tcW w:type="dxa" w:w="4263"/>
            <w:tcBorders/>
            <w:shd w:fill="FFFFFF" w:val="clear"/>
            <w:tcMar>
              <w:top w:type="dxa" w:w="0"/>
              <w:left w:type="dxa" w:w="108"/>
              <w:bottom w:type="dxa" w:w="0"/>
              <w:right w:type="dxa" w:w="108"/>
            </w:tcMar>
          </w:tcPr>
          <w:p>
            <w:pPr>
              <w:pStyle w:val="style108"/>
              <w:ind w:hanging="0" w:left="0" w:right="0"/>
            </w:pPr>
            <w:r>
              <w:rPr/>
              <w:t>15980000-Безалкохолна пића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20.</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Кисео купус</w:t>
            </w:r>
          </w:p>
        </w:tc>
        <w:tc>
          <w:tcPr>
            <w:tcW w:type="dxa" w:w="4263"/>
            <w:tcBorders/>
            <w:shd w:fill="FFFFFF" w:val="clear"/>
            <w:tcMar>
              <w:top w:type="dxa" w:w="0"/>
              <w:left w:type="dxa" w:w="108"/>
              <w:bottom w:type="dxa" w:w="0"/>
              <w:right w:type="dxa" w:w="108"/>
            </w:tcMar>
          </w:tcPr>
          <w:p>
            <w:pPr>
              <w:pStyle w:val="style108"/>
              <w:ind w:hanging="0" w:left="0" w:right="0"/>
            </w:pPr>
            <w:r>
              <w:rPr/>
              <w:t>15331142-Кисео купус</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21.</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Јунеће месо</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15111100-Јунетина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22.</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Свињско месо</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15113000-Свињетина</w:t>
            </w:r>
          </w:p>
        </w:tc>
      </w:tr>
      <w:tr>
        <w:trPr>
          <w:cantSplit w:val="false"/>
        </w:trPr>
        <w:tc>
          <w:tcPr>
            <w:tcW w:type="dxa" w:w="932"/>
            <w:tcBorders/>
            <w:shd w:fill="FFFFFF" w:val="clear"/>
            <w:tcMar>
              <w:top w:type="dxa" w:w="0"/>
              <w:left w:type="dxa" w:w="108"/>
              <w:bottom w:type="dxa" w:w="0"/>
              <w:right w:type="dxa" w:w="108"/>
            </w:tcMar>
          </w:tcPr>
          <w:p>
            <w:pPr>
              <w:pStyle w:val="style108"/>
              <w:ind w:hanging="0" w:left="0" w:right="0"/>
              <w:jc w:val="center"/>
            </w:pPr>
            <w:r>
              <w:rPr>
                <w:sz w:val="24"/>
                <w:szCs w:val="24"/>
                <w:lang w:val="sr-RS"/>
              </w:rPr>
              <w:t>23.</w:t>
            </w:r>
          </w:p>
        </w:tc>
        <w:tc>
          <w:tcPr>
            <w:tcW w:type="dxa" w:w="4125"/>
            <w:tcBorders/>
            <w:shd w:fill="FFFFFF" w:val="clear"/>
            <w:tcMar>
              <w:top w:type="dxa" w:w="0"/>
              <w:left w:type="dxa" w:w="108"/>
              <w:bottom w:type="dxa" w:w="0"/>
              <w:right w:type="dxa" w:w="108"/>
            </w:tcMar>
          </w:tcPr>
          <w:p>
            <w:pPr>
              <w:pStyle w:val="style108"/>
              <w:ind w:hanging="0" w:left="0" w:right="0"/>
            </w:pPr>
            <w:r>
              <w:rPr>
                <w:sz w:val="24"/>
                <w:szCs w:val="24"/>
                <w:lang w:val="sr-RS"/>
              </w:rPr>
              <w:t>Јаја</w:t>
            </w:r>
          </w:p>
        </w:tc>
        <w:tc>
          <w:tcPr>
            <w:tcW w:type="dxa" w:w="4263"/>
            <w:tcBorders/>
            <w:shd w:fill="FFFFFF" w:val="clear"/>
            <w:tcMar>
              <w:top w:type="dxa" w:w="0"/>
              <w:left w:type="dxa" w:w="108"/>
              <w:bottom w:type="dxa" w:w="0"/>
              <w:right w:type="dxa" w:w="108"/>
            </w:tcMar>
          </w:tcPr>
          <w:p>
            <w:pPr>
              <w:pStyle w:val="style108"/>
              <w:ind w:hanging="0" w:left="0" w:right="0"/>
            </w:pPr>
            <w:r>
              <w:rPr>
                <w:sz w:val="24"/>
                <w:szCs w:val="24"/>
                <w:lang w:val="sr-RS"/>
              </w:rPr>
              <w:t>03142500-Јаја</w:t>
            </w:r>
          </w:p>
        </w:tc>
      </w:tr>
    </w:tbl>
    <w:p>
      <w:pPr>
        <w:pStyle w:val="style0"/>
      </w:pPr>
      <w:r>
        <w:rPr/>
      </w:r>
    </w:p>
    <w:p>
      <w:pPr>
        <w:pStyle w:val="style108"/>
        <w:ind w:hanging="0" w:left="0" w:right="0"/>
        <w:jc w:val="both"/>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b/>
          <w:sz w:val="28"/>
          <w:szCs w:val="28"/>
          <w:lang w:val="sr-RS"/>
        </w:rPr>
        <w:t xml:space="preserve">III  ВРСТА, ТЕХНИЧКЕ КАРАКТЕРИСТИКЕ, КВАЛИТЕТ,    </w:t>
      </w:r>
    </w:p>
    <w:p>
      <w:pPr>
        <w:pStyle w:val="style0"/>
        <w:tabs>
          <w:tab w:leader="none" w:pos="720" w:val="left"/>
          <w:tab w:leader="none" w:pos="5790" w:val="left"/>
        </w:tabs>
      </w:pPr>
      <w:r>
        <w:rPr>
          <w:b/>
          <w:sz w:val="28"/>
          <w:szCs w:val="28"/>
          <w:lang w:val="sr-RS"/>
        </w:rPr>
        <w:t xml:space="preserve">       </w:t>
      </w:r>
      <w:r>
        <w:rPr>
          <w:b/>
          <w:sz w:val="28"/>
          <w:szCs w:val="28"/>
          <w:lang w:val="sr-RS"/>
        </w:rPr>
        <w:t xml:space="preserve">КОЛИЧИНА И ОПИС ДОБРА, НАЧИН СПРОВОЂЕЊА </w:t>
      </w:r>
    </w:p>
    <w:p>
      <w:pPr>
        <w:pStyle w:val="style0"/>
        <w:tabs>
          <w:tab w:leader="none" w:pos="720" w:val="left"/>
          <w:tab w:leader="none" w:pos="5790" w:val="left"/>
        </w:tabs>
      </w:pPr>
      <w:r>
        <w:rPr>
          <w:b/>
          <w:sz w:val="28"/>
          <w:szCs w:val="28"/>
          <w:lang w:val="sr-RS"/>
        </w:rPr>
        <w:t xml:space="preserve">       </w:t>
      </w:r>
      <w:r>
        <w:rPr>
          <w:b/>
          <w:sz w:val="28"/>
          <w:szCs w:val="28"/>
          <w:lang w:val="sr-RS"/>
        </w:rPr>
        <w:t xml:space="preserve">КОНТРОЛЕ И ОБЕЗБЕЂИВАЊЕ  ГАРАНЦИЈЕ  КВАЛИТЕТА,   </w:t>
      </w:r>
    </w:p>
    <w:p>
      <w:pPr>
        <w:pStyle w:val="style0"/>
        <w:tabs>
          <w:tab w:leader="none" w:pos="720" w:val="left"/>
          <w:tab w:leader="none" w:pos="5790" w:val="left"/>
        </w:tabs>
      </w:pPr>
      <w:r>
        <w:rPr>
          <w:b/>
          <w:sz w:val="28"/>
          <w:szCs w:val="28"/>
          <w:lang w:val="sr-RS"/>
        </w:rPr>
        <w:t xml:space="preserve">       </w:t>
      </w:r>
      <w:r>
        <w:rPr>
          <w:b/>
          <w:sz w:val="28"/>
          <w:szCs w:val="28"/>
          <w:lang w:val="sr-RS"/>
        </w:rPr>
        <w:t>РОК  ИЗВРШЕЊА, МЕСТО ИСПОРУКЕ ДОБРА</w:t>
      </w:r>
    </w:p>
    <w:p>
      <w:pPr>
        <w:pStyle w:val="style108"/>
        <w:ind w:hanging="0" w:left="1080" w:right="0"/>
        <w:jc w:val="both"/>
      </w:pPr>
      <w:r>
        <w:rPr/>
      </w:r>
    </w:p>
    <w:p>
      <w:pPr>
        <w:pStyle w:val="style108"/>
        <w:ind w:hanging="0" w:left="1080" w:right="0"/>
        <w:jc w:val="both"/>
      </w:pPr>
      <w:r>
        <w:rPr/>
      </w:r>
    </w:p>
    <w:p>
      <w:pPr>
        <w:pStyle w:val="style108"/>
        <w:ind w:hanging="0" w:left="0" w:right="0"/>
        <w:jc w:val="both"/>
      </w:pPr>
      <w:r>
        <w:rPr>
          <w:lang w:val="sr-RS"/>
        </w:rPr>
        <w:t>Врста, спецификација и опис добара који су предмет Јавне набавке детаљно су приказани у прилогу са табелама по партијама.</w:t>
      </w:r>
    </w:p>
    <w:p>
      <w:pPr>
        <w:pStyle w:val="style108"/>
        <w:ind w:hanging="0" w:left="0" w:right="0"/>
        <w:jc w:val="both"/>
      </w:pPr>
      <w:r>
        <w:rPr>
          <w:lang w:val="sr-RS"/>
        </w:rPr>
        <w:t>Приликом преузимања добара врши се квалитативни и квантитативни пријем.</w:t>
      </w:r>
    </w:p>
    <w:p>
      <w:pPr>
        <w:pStyle w:val="style108"/>
        <w:ind w:hanging="0" w:left="0" w:right="0"/>
        <w:jc w:val="both"/>
      </w:pPr>
      <w:r>
        <w:rPr>
          <w:lang w:val="sr-RS"/>
        </w:rPr>
        <w:t>Продавац гарантује да добро које је предмет купопродаје нема никакве недостатке. Купац има право да одбије пријем добара  које не одговарају уговереним нормама квалитета односно која су оштећена у транспорту.</w:t>
      </w:r>
    </w:p>
    <w:p>
      <w:pPr>
        <w:pStyle w:val="style108"/>
        <w:ind w:hanging="0" w:left="0" w:right="0"/>
        <w:jc w:val="both"/>
      </w:pPr>
      <w:r>
        <w:rPr>
          <w:lang w:val="sr-RS"/>
        </w:rPr>
        <w:t>Добра морају бити упакована у оригиналној произвођачкој амбалажи, која одговара технолошким захтевима за прехамбрене производе при чему су индивидуална транспортна паковања затворена тако да су обезбеђена од загађења, расипања, квара и других промена. Производи се морају транспортовати у одговарајућем возилу до магацина Специјалне болнице за плућне болести „Др Будислав Бабић“ у Белој Цркви ул. Светозара Милетића бр.55.</w:t>
      </w:r>
    </w:p>
    <w:p>
      <w:pPr>
        <w:pStyle w:val="style108"/>
        <w:ind w:hanging="0" w:left="0" w:right="0"/>
        <w:jc w:val="both"/>
      </w:pPr>
      <w:r>
        <w:rPr>
          <w:lang w:val="sr-RS"/>
        </w:rPr>
        <w:t>Приликом сваке испоруке добара понуђач је дужан да достави производ са декларацијом на којој се јасно види датум истека рока трајања, услови чувања и састав производа као и уверење о здравственој исправности  производа.</w:t>
      </w:r>
    </w:p>
    <w:p>
      <w:pPr>
        <w:pStyle w:val="style108"/>
        <w:ind w:hanging="0" w:left="1080" w:right="0"/>
        <w:jc w:val="both"/>
      </w:pPr>
      <w:r>
        <w:rPr/>
      </w:r>
    </w:p>
    <w:p>
      <w:pPr>
        <w:pStyle w:val="style108"/>
        <w:ind w:hanging="0" w:left="1080" w:right="0"/>
        <w:jc w:val="both"/>
      </w:pPr>
      <w:r>
        <w:rPr/>
      </w:r>
    </w:p>
    <w:p>
      <w:pPr>
        <w:pStyle w:val="style108"/>
        <w:ind w:hanging="0" w:left="1080" w:right="0"/>
        <w:jc w:val="both"/>
      </w:pPr>
      <w:r>
        <w:rPr>
          <w:b/>
          <w:sz w:val="28"/>
          <w:szCs w:val="28"/>
          <w:lang w:val="sr-RS"/>
        </w:rPr>
        <w:t xml:space="preserve">IV   УСЛОВИ ЗА УЧЕШЋЕ У ПОСТУПКУ ЈАВНЕ НАБАВКЕ  </w:t>
      </w:r>
    </w:p>
    <w:p>
      <w:pPr>
        <w:pStyle w:val="style108"/>
        <w:ind w:hanging="0" w:left="1080" w:right="0"/>
        <w:jc w:val="both"/>
      </w:pPr>
      <w:r>
        <w:rPr>
          <w:b/>
          <w:sz w:val="28"/>
          <w:szCs w:val="28"/>
          <w:lang w:val="sr-RS"/>
        </w:rPr>
        <w:t xml:space="preserve">            </w:t>
      </w:r>
      <w:r>
        <w:rPr>
          <w:b/>
          <w:sz w:val="28"/>
          <w:szCs w:val="28"/>
          <w:lang w:val="sr-RS"/>
        </w:rPr>
        <w:t xml:space="preserve">ИЗ ЧЛ. 75. И 76. ЗАКОНА И УПУТСТВО КАКО СЕ </w:t>
      </w:r>
    </w:p>
    <w:p>
      <w:pPr>
        <w:pStyle w:val="style108"/>
        <w:ind w:hanging="0" w:left="1080" w:right="0"/>
        <w:jc w:val="both"/>
      </w:pPr>
      <w:r>
        <w:rPr>
          <w:b/>
          <w:sz w:val="28"/>
          <w:szCs w:val="28"/>
          <w:lang w:val="sr-RS"/>
        </w:rPr>
        <w:t xml:space="preserve">                  </w:t>
      </w:r>
      <w:r>
        <w:rPr>
          <w:b/>
          <w:sz w:val="28"/>
          <w:szCs w:val="28"/>
          <w:lang w:val="sr-RS"/>
        </w:rPr>
        <w:t>ДОКАЗУЈЕ ИСПУЊЕНОСТ ТИХ УСЛОВА</w:t>
      </w:r>
    </w:p>
    <w:p>
      <w:pPr>
        <w:pStyle w:val="style108"/>
        <w:ind w:hanging="0" w:left="1080" w:right="0"/>
        <w:jc w:val="both"/>
      </w:pPr>
      <w:r>
        <w:rPr/>
      </w:r>
    </w:p>
    <w:p>
      <w:pPr>
        <w:pStyle w:val="style108"/>
        <w:numPr>
          <w:ilvl w:val="0"/>
          <w:numId w:val="3"/>
        </w:numPr>
        <w:shd w:fill="D9D9D9" w:val="clear"/>
      </w:pPr>
      <w:r>
        <w:rPr>
          <w:lang w:val="sr-RS"/>
        </w:rPr>
        <w:t>УСЛОВИ ЗА УЧЕШЋЕ У ПОСТУПКУ ЈАВНЕ НАБАВКЕ ИЗ ЧЛ. 75 И 76. ЗАКОНА</w:t>
      </w:r>
    </w:p>
    <w:p>
      <w:pPr>
        <w:pStyle w:val="style108"/>
        <w:ind w:hanging="0" w:left="502" w:right="0"/>
      </w:pPr>
      <w:r>
        <w:rPr/>
      </w:r>
    </w:p>
    <w:p>
      <w:pPr>
        <w:pStyle w:val="style108"/>
        <w:ind w:hanging="0" w:left="709" w:right="0"/>
      </w:pPr>
      <w:r>
        <w:rPr>
          <w:b/>
          <w:lang w:val="sr-RS"/>
        </w:rPr>
        <w:t>1.1</w:t>
      </w:r>
      <w:r>
        <w:rPr>
          <w:lang w:val="sr-RS"/>
        </w:rPr>
        <w:t xml:space="preserve">.  Право на учешће у поступку предметне јавне набвке има понуђач који          испуњава </w:t>
      </w:r>
      <w:r>
        <w:rPr>
          <w:b/>
          <w:lang w:val="sr-RS"/>
        </w:rPr>
        <w:t>обавезне услове</w:t>
      </w:r>
      <w:r>
        <w:rPr>
          <w:lang w:val="sr-RS"/>
        </w:rPr>
        <w:t xml:space="preserve"> за учешће у поступку јавне набаке дефинисане чл. 75. Закона, и то:</w:t>
      </w:r>
    </w:p>
    <w:p>
      <w:pPr>
        <w:pStyle w:val="style108"/>
        <w:numPr>
          <w:ilvl w:val="0"/>
          <w:numId w:val="4"/>
        </w:numPr>
        <w:jc w:val="both"/>
      </w:pPr>
      <w:r>
        <w:rPr>
          <w:lang w:val="sr-RS"/>
        </w:rPr>
        <w:t>Да је регистрован код надлежног органа, односно уписан у одговарајући регистар (чл.75. ст.1 тач.1) Закона);</w:t>
      </w:r>
    </w:p>
    <w:p>
      <w:pPr>
        <w:pStyle w:val="style108"/>
        <w:numPr>
          <w:ilvl w:val="0"/>
          <w:numId w:val="4"/>
        </w:numPr>
        <w:jc w:val="both"/>
      </w:pPr>
      <w:r>
        <w:rPr>
          <w:lang w:val="sr-RS"/>
        </w:rPr>
        <w:t>Да он и његов законски заступник није осуђиван за неко од кривичних дела као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(чл.75.ст.1. тач.2) Закона);</w:t>
      </w:r>
    </w:p>
    <w:p>
      <w:pPr>
        <w:pStyle w:val="style108"/>
        <w:numPr>
          <w:ilvl w:val="0"/>
          <w:numId w:val="4"/>
        </w:numPr>
        <w:jc w:val="both"/>
      </w:pPr>
      <w:r>
        <w:rPr>
          <w:lang w:val="sr-RS"/>
        </w:rPr>
        <w:t>Да му није изречена мера забране обављања делатности, која је на снази у време објављивања позива за подношење понуда (чл.75. ст.1. тач.3) Закона);</w:t>
      </w:r>
    </w:p>
    <w:p>
      <w:pPr>
        <w:pStyle w:val="style108"/>
        <w:numPr>
          <w:ilvl w:val="0"/>
          <w:numId w:val="4"/>
        </w:numPr>
        <w:jc w:val="both"/>
      </w:pPr>
      <w:r>
        <w:rPr>
          <w:lang w:val="sr-RS"/>
        </w:rPr>
        <w:t xml:space="preserve"> </w:t>
      </w:r>
      <w:r>
        <w:rPr>
          <w:lang w:val="sr-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(чл.75. ст.1 тач.4) Закона);</w:t>
      </w:r>
    </w:p>
    <w:p>
      <w:pPr>
        <w:pStyle w:val="style108"/>
        <w:numPr>
          <w:ilvl w:val="0"/>
          <w:numId w:val="4"/>
        </w:numPr>
        <w:jc w:val="both"/>
      </w:pPr>
      <w:r>
        <w:rPr>
          <w:lang w:val="sr-RS"/>
        </w:rPr>
        <w:t>Да има важећу дозволу надлежног органа за обављање делатности која је предмет јавне набаке (чл. 75 ст.1. тач.5) Закона)</w:t>
      </w:r>
      <w:r>
        <w:rPr/>
        <w:t>.</w:t>
      </w:r>
    </w:p>
    <w:p>
      <w:pPr>
        <w:pStyle w:val="style108"/>
        <w:numPr>
          <w:ilvl w:val="0"/>
          <w:numId w:val="4"/>
        </w:numPr>
        <w:jc w:val="both"/>
      </w:pPr>
      <w:r>
        <w:rPr>
          <w:lang w:val="sr-RS"/>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(чл.75 ст.2. Закона).</w:t>
      </w:r>
    </w:p>
    <w:p>
      <w:pPr>
        <w:pStyle w:val="style0"/>
      </w:pPr>
      <w:r>
        <w:rPr/>
      </w:r>
    </w:p>
    <w:p>
      <w:pPr>
        <w:pStyle w:val="style108"/>
        <w:numPr>
          <w:ilvl w:val="1"/>
          <w:numId w:val="3"/>
        </w:numPr>
        <w:jc w:val="both"/>
      </w:pPr>
      <w:r>
        <w:rPr/>
        <w:t xml:space="preserve"> </w:t>
      </w:r>
      <w:r>
        <w:rPr>
          <w:lang w:val="sr-RS"/>
        </w:rPr>
        <w:t xml:space="preserve"> </w:t>
      </w:r>
      <w:r>
        <w:rPr/>
        <w:t xml:space="preserve"> </w:t>
      </w:r>
      <w:r>
        <w:rPr>
          <w:lang w:val="sr-RS"/>
        </w:rPr>
        <w:t xml:space="preserve">Понуђач који учествује у поступку предметне јавне набавке, мора да испуни </w:t>
      </w:r>
      <w:r>
        <w:rPr>
          <w:b/>
          <w:lang w:val="sr-RS"/>
        </w:rPr>
        <w:t>додатне услове</w:t>
      </w:r>
      <w:r>
        <w:rPr>
          <w:lang w:val="sr-RS"/>
        </w:rPr>
        <w:t xml:space="preserve"> за учешће у поступку јавне набавке, дефинисане чл.76. Закона, и то:  </w:t>
      </w:r>
    </w:p>
    <w:p>
      <w:pPr>
        <w:pStyle w:val="style108"/>
        <w:numPr>
          <w:ilvl w:val="0"/>
          <w:numId w:val="5"/>
        </w:numPr>
        <w:jc w:val="both"/>
      </w:pPr>
      <w:r>
        <w:rPr>
          <w:lang w:val="sr-RS"/>
        </w:rPr>
        <w:t>Да располаже неопходним финансијским капацитетом и то:</w:t>
      </w:r>
    </w:p>
    <w:p>
      <w:pPr>
        <w:pStyle w:val="style108"/>
        <w:ind w:hanging="0" w:left="1429" w:right="0"/>
        <w:jc w:val="both"/>
      </w:pPr>
      <w:r>
        <w:rPr>
          <w:lang w:val="sr-RS"/>
        </w:rPr>
        <w:t xml:space="preserve">а) да је у предходне две обрачунске године (2012. и 2013. године) исказао укупан добитак у Билансима стања и Билансима успеха. </w:t>
      </w:r>
    </w:p>
    <w:p>
      <w:pPr>
        <w:pStyle w:val="style108"/>
        <w:ind w:hanging="0" w:left="1429" w:right="0"/>
        <w:jc w:val="both"/>
      </w:pPr>
      <w:r>
        <w:rPr>
          <w:lang w:val="sr-RS"/>
        </w:rPr>
        <w:t>б) Да понуђач није био неликвидан нити један дан 12 месеци пре објављивања позива за подношење понуда на Порталу јавних набаки.</w:t>
      </w:r>
    </w:p>
    <w:p>
      <w:pPr>
        <w:pStyle w:val="style108"/>
        <w:numPr>
          <w:ilvl w:val="0"/>
          <w:numId w:val="5"/>
        </w:numPr>
        <w:jc w:val="both"/>
      </w:pPr>
      <w:r>
        <w:rPr>
          <w:lang w:val="sr-RS"/>
        </w:rPr>
        <w:t>Да располаже са следећим техничким капацитетом:</w:t>
      </w:r>
    </w:p>
    <w:p>
      <w:pPr>
        <w:pStyle w:val="style108"/>
        <w:numPr>
          <w:ilvl w:val="0"/>
          <w:numId w:val="13"/>
        </w:numPr>
        <w:jc w:val="both"/>
      </w:pPr>
      <w:r>
        <w:rPr>
          <w:lang w:val="sr-RS"/>
        </w:rPr>
        <w:t>За партије од 1,2,3,4,5,9,10,11,15,18,21,22,23</w:t>
      </w:r>
      <w:r>
        <w:rPr/>
        <w:t xml:space="preserve"> </w:t>
      </w:r>
      <w:r>
        <w:rPr>
          <w:lang w:val="sr-RS"/>
        </w:rPr>
        <w:t xml:space="preserve"> да понуђач у моменту подношења понуде поседује –користи  термо кинг возил</w:t>
      </w:r>
      <w:r>
        <w:rPr/>
        <w:t>o</w:t>
      </w:r>
      <w:r>
        <w:rPr>
          <w:lang w:val="sr-RS"/>
        </w:rPr>
        <w:t xml:space="preserve"> (возило са хладњачом).</w:t>
      </w:r>
    </w:p>
    <w:p>
      <w:pPr>
        <w:pStyle w:val="style108"/>
        <w:numPr>
          <w:ilvl w:val="0"/>
          <w:numId w:val="13"/>
        </w:numPr>
        <w:jc w:val="both"/>
      </w:pPr>
      <w:r>
        <w:rPr>
          <w:lang w:val="sr-RS"/>
        </w:rPr>
        <w:t>За партије 6,7,8,12,13,14,16,17,19 и 20 – да понуђач у моменту подношења понуде поседује  доставн</w:t>
      </w:r>
      <w:r>
        <w:rPr/>
        <w:t>o</w:t>
      </w:r>
      <w:r>
        <w:rPr>
          <w:lang w:val="sr-RS"/>
        </w:rPr>
        <w:t xml:space="preserve"> возил</w:t>
      </w:r>
      <w:r>
        <w:rPr/>
        <w:t>o</w:t>
      </w:r>
      <w:r>
        <w:rPr>
          <w:lang w:val="sr-RS"/>
        </w:rPr>
        <w:t>.</w:t>
      </w:r>
    </w:p>
    <w:p>
      <w:pPr>
        <w:pStyle w:val="style108"/>
        <w:numPr>
          <w:ilvl w:val="0"/>
          <w:numId w:val="5"/>
        </w:numPr>
        <w:jc w:val="both"/>
      </w:pPr>
      <w:r>
        <w:rPr>
          <w:lang w:val="sr-RS"/>
        </w:rPr>
        <w:t xml:space="preserve">Да има обезбеђену контролу квалитета здравствене исправности намирница за партије </w:t>
      </w:r>
      <w:bookmarkStart w:id="0" w:name="__DdeLink__1683_269096225"/>
      <w:bookmarkEnd w:id="0"/>
      <w:r>
        <w:rPr>
          <w:lang w:val="sr-RS"/>
        </w:rPr>
        <w:t>1,2,3,4,5,6,7,8,10,11,21,22 и 23</w:t>
      </w:r>
    </w:p>
    <w:p>
      <w:pPr>
        <w:pStyle w:val="style108"/>
        <w:numPr>
          <w:ilvl w:val="1"/>
          <w:numId w:val="3"/>
        </w:numPr>
        <w:jc w:val="both"/>
      </w:pPr>
      <w:r>
        <w:rPr/>
        <w:t xml:space="preserve">  </w:t>
      </w:r>
      <w:r>
        <w:rPr>
          <w:lang w:val="sr-RS"/>
        </w:rPr>
        <w:t>Уколико понуђач подноси понуду са подизвођачем, у складу са чланом 80. Закона, подизвођач мора да испуњава обавезне услове из члана 75. став 1. тач.1) до 4</w:t>
      </w:r>
      <w:r>
        <w:rPr>
          <w:b/>
          <w:lang w:val="sr-RS"/>
        </w:rPr>
        <w:t>)</w:t>
      </w:r>
      <w:r>
        <w:rPr>
          <w:lang w:val="sr-RS"/>
        </w:rPr>
        <w:t xml:space="preserve"> Закона и услов из члана 75. став 1.тачка 5) Закона, за део набавке који ће понуђач извршити преко подизвођача.</w:t>
      </w:r>
    </w:p>
    <w:p>
      <w:pPr>
        <w:pStyle w:val="style0"/>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9642" w:val="left"/>
        </w:tabs>
        <w:ind w:hanging="0" w:left="709" w:right="0"/>
        <w:jc w:val="both"/>
      </w:pPr>
      <w:r>
        <w:rPr>
          <w:b/>
          <w:lang w:val="sr-RS"/>
        </w:rPr>
        <w:t>1.4.</w:t>
      </w:r>
      <w:r>
        <w:rPr>
          <w:lang w:val="sr-RS"/>
        </w:rPr>
        <w:t xml:space="preserve">  Уколико понуду подноси група понуђача, сваки понуђач из групе понуђача, </w:t>
      </w:r>
    </w:p>
    <w:p>
      <w:pPr>
        <w:pStyle w:val="style0"/>
        <w:ind w:hanging="0" w:left="709" w:right="0"/>
        <w:jc w:val="both"/>
      </w:pPr>
      <w:r>
        <w:rPr>
          <w:b/>
          <w:lang w:val="sr-RS"/>
        </w:rPr>
        <w:t xml:space="preserve">    </w:t>
      </w:r>
      <w:r>
        <w:rPr>
          <w:lang w:val="sr-RS"/>
        </w:rPr>
        <w:t xml:space="preserve">  </w:t>
      </w:r>
      <w:r>
        <w:rPr>
          <w:lang w:val="sr-RS"/>
        </w:rPr>
        <w:t>мора да испуни обавезне услове из члана 75. став 1 тач. 1) до 4) Закона, а</w:t>
      </w:r>
    </w:p>
    <w:p>
      <w:pPr>
        <w:pStyle w:val="style0"/>
        <w:ind w:hanging="0" w:left="709" w:right="0"/>
        <w:jc w:val="both"/>
      </w:pPr>
      <w:r>
        <w:rPr>
          <w:lang w:val="sr-RS"/>
        </w:rPr>
        <w:t xml:space="preserve">      </w:t>
      </w:r>
      <w:r>
        <w:rPr>
          <w:lang w:val="sr-RS"/>
        </w:rPr>
        <w:t>додатне услове испуњавају заједно.</w:t>
      </w:r>
    </w:p>
    <w:p>
      <w:pPr>
        <w:pStyle w:val="style108"/>
        <w:ind w:hanging="0" w:left="1069" w:right="0"/>
      </w:pPr>
      <w:r>
        <w:rPr>
          <w:lang w:val="sr-RS"/>
        </w:rPr>
        <w:t xml:space="preserve">Услов из члана 75. став1. тач. 5) Закона, дужан је да испуни понуђач из групе којем  је поверено извршење дела набавке за који је неопходна испуњеност тог услова. </w:t>
      </w:r>
    </w:p>
    <w:p>
      <w:pPr>
        <w:pStyle w:val="style0"/>
        <w:tabs>
          <w:tab w:leader="none" w:pos="720" w:val="left"/>
          <w:tab w:leader="none" w:pos="5790" w:val="left"/>
        </w:tabs>
      </w:pPr>
      <w:r>
        <w:rPr/>
      </w:r>
    </w:p>
    <w:p>
      <w:pPr>
        <w:pStyle w:val="style108"/>
        <w:numPr>
          <w:ilvl w:val="0"/>
          <w:numId w:val="3"/>
        </w:numPr>
        <w:shd w:fill="D9D9D9" w:val="clear"/>
        <w:jc w:val="center"/>
      </w:pPr>
      <w:r>
        <w:rPr>
          <w:lang w:val="sr-RS"/>
        </w:rPr>
        <w:t>УПУТСТВО КАКО СЕ ДОКАЗУЈЕ ИСПУЊЕНОСТ УСЛОВА</w:t>
      </w:r>
    </w:p>
    <w:p>
      <w:pPr>
        <w:pStyle w:val="style108"/>
        <w:ind w:hanging="0" w:left="502" w:right="0"/>
        <w:jc w:val="both"/>
      </w:pPr>
      <w:r>
        <w:rPr/>
      </w:r>
    </w:p>
    <w:p>
      <w:pPr>
        <w:pStyle w:val="style0"/>
        <w:jc w:val="both"/>
      </w:pPr>
      <w:r>
        <w:rPr>
          <w:b/>
          <w:lang w:val="sr-RS"/>
        </w:rPr>
        <w:t>2.1 Испуњеност обавезних услова</w:t>
      </w:r>
      <w:r>
        <w:rPr>
          <w:lang w:val="sr-RS"/>
        </w:rPr>
        <w:t xml:space="preserve"> за учешће у поступку предметне јавне набавке, понуђач доказује достављањем следећих доказа:</w:t>
      </w:r>
    </w:p>
    <w:p>
      <w:pPr>
        <w:pStyle w:val="style0"/>
        <w:jc w:val="both"/>
      </w:pPr>
      <w:r>
        <w:rPr>
          <w:lang w:val="sr-RS"/>
        </w:rPr>
        <w:t xml:space="preserve">        </w:t>
      </w:r>
    </w:p>
    <w:p>
      <w:pPr>
        <w:pStyle w:val="style108"/>
        <w:numPr>
          <w:ilvl w:val="0"/>
          <w:numId w:val="6"/>
        </w:numPr>
        <w:jc w:val="both"/>
      </w:pPr>
      <w:r>
        <w:rPr>
          <w:lang w:val="sr-RS"/>
        </w:rPr>
        <w:t xml:space="preserve">Услов из чл.75 ст.1. тач. 1) Закона – </w:t>
      </w:r>
      <w:r>
        <w:rPr>
          <w:b/>
          <w:lang w:val="sr-RS"/>
        </w:rPr>
        <w:t>Доказ: Извод</w:t>
      </w:r>
      <w:r>
        <w:rPr>
          <w:lang w:val="sr-RS"/>
        </w:rPr>
        <w:t xml:space="preserve"> из регистра Агенције за привредне регистре, односно извод из регистра надлежног Привредног суда (односно одговарајућег регистра).</w:t>
      </w:r>
    </w:p>
    <w:p>
      <w:pPr>
        <w:pStyle w:val="style108"/>
        <w:ind w:hanging="0" w:left="900" w:right="0"/>
        <w:jc w:val="both"/>
      </w:pPr>
      <w:r>
        <w:rPr/>
      </w:r>
    </w:p>
    <w:p>
      <w:pPr>
        <w:pStyle w:val="style108"/>
        <w:numPr>
          <w:ilvl w:val="0"/>
          <w:numId w:val="6"/>
        </w:numPr>
        <w:jc w:val="both"/>
      </w:pPr>
      <w:r>
        <w:rPr>
          <w:lang w:val="sr-RS"/>
        </w:rPr>
        <w:t xml:space="preserve">Услов из чл.75. ст.1. тач. 2) Закона – </w:t>
      </w:r>
      <w:r>
        <w:rPr>
          <w:b/>
          <w:lang w:val="sr-RS"/>
        </w:rPr>
        <w:t>Доказ:</w:t>
      </w:r>
      <w:r>
        <w:rPr>
          <w:lang w:val="sr-RS"/>
        </w:rPr>
        <w:t xml:space="preserve">   </w:t>
      </w:r>
      <w:r>
        <w:rPr>
          <w:u w:val="single"/>
          <w:lang w:val="sr-RS"/>
        </w:rPr>
        <w:t>ПРАВНА ЛИЦА:</w:t>
      </w:r>
      <w:r>
        <w:rPr>
          <w:lang w:val="sr-RS"/>
        </w:rPr>
        <w:t xml:space="preserve">  </w:t>
      </w:r>
      <w:r>
        <w:rPr>
          <w:b/>
          <w:lang w:val="sr-RS"/>
        </w:rPr>
        <w:t>1)</w:t>
      </w:r>
      <w:r>
        <w:rPr>
          <w:lang w:val="sr-RS"/>
        </w:rPr>
        <w:t xml:space="preserve"> </w:t>
      </w:r>
      <w:r>
        <w:rPr>
          <w:b/>
          <w:lang w:val="sr-RS"/>
        </w:rPr>
        <w:t>Извод</w:t>
      </w:r>
      <w:r>
        <w:rPr>
          <w:lang w:val="sr-RS"/>
        </w:rPr>
        <w:t xml:space="preserve"> из </w:t>
      </w:r>
      <w:r>
        <w:rPr>
          <w:b/>
          <w:lang w:val="sr-RS"/>
        </w:rPr>
        <w:t>казнене евиденције</w:t>
      </w:r>
      <w:r>
        <w:rPr>
          <w:lang w:val="sr-RS"/>
        </w:rPr>
        <w:t xml:space="preserve">, односно </w:t>
      </w:r>
      <w:r>
        <w:rPr>
          <w:b/>
          <w:lang w:val="sr-RS"/>
        </w:rPr>
        <w:t>Уверење Основног суда</w:t>
      </w:r>
      <w:r>
        <w:rPr>
          <w:lang w:val="sr-RS"/>
        </w:rPr>
        <w:t xml:space="preserve"> </w:t>
      </w:r>
      <w:r>
        <w:rPr/>
        <w:t>(које обухвата и податке из казнене евиденције за кривична дела која су у надлежности редовног кривичног одељења Вишег суда)</w:t>
      </w:r>
      <w:r>
        <w:rPr>
          <w:lang w:val="sr-RS"/>
        </w:rPr>
        <w:t xml:space="preserve"> на чијем подручју се налази седиште домаћег правног лица, односно седиште представништва или огранка страног правног лица, који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pPr>
        <w:pStyle w:val="style108"/>
      </w:pPr>
      <w:r>
        <w:rPr/>
      </w:r>
    </w:p>
    <w:p>
      <w:pPr>
        <w:pStyle w:val="style108"/>
        <w:ind w:hanging="0" w:left="900" w:right="0"/>
        <w:jc w:val="both"/>
      </w:pPr>
      <w:r>
        <w:rPr>
          <w:b/>
          <w:bCs/>
        </w:rPr>
        <w:t xml:space="preserve">Посебна напомена: </w:t>
      </w:r>
      <w:r>
        <w:rPr/>
        <w:t xml:space="preserve">Уколико уверење Основног суда не обухвата податке из казнене евиденције 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 </w:t>
      </w:r>
    </w:p>
    <w:p>
      <w:pPr>
        <w:pStyle w:val="style108"/>
        <w:ind w:hanging="0" w:left="0" w:right="0"/>
        <w:jc w:val="both"/>
      </w:pPr>
      <w:r>
        <w:rPr/>
      </w:r>
    </w:p>
    <w:p>
      <w:pPr>
        <w:pStyle w:val="style0"/>
        <w:tabs>
          <w:tab w:leader="none" w:pos="720" w:val="left"/>
          <w:tab w:leader="none" w:pos="5790" w:val="left"/>
        </w:tabs>
        <w:jc w:val="center"/>
      </w:pPr>
      <w:r>
        <w:rPr>
          <w:b/>
          <w:lang w:val="sr-RS"/>
        </w:rPr>
        <w:t xml:space="preserve">            </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164" w:val="left"/>
        </w:tabs>
        <w:ind w:hanging="0" w:left="900" w:right="0"/>
        <w:jc w:val="both"/>
      </w:pPr>
      <w:r>
        <w:rPr>
          <w:lang w:val="sr-RS"/>
        </w:rPr>
        <w:t xml:space="preserve">                                                                                                                         </w:t>
      </w:r>
      <w:r>
        <w:rPr>
          <w:b/>
          <w:lang w:val="sr-RS"/>
        </w:rPr>
        <w:t>2)</w:t>
      </w:r>
      <w:r>
        <w:rPr>
          <w:lang w:val="sr-RS"/>
        </w:rPr>
        <w:t xml:space="preserve"> </w:t>
      </w:r>
      <w:r>
        <w:rPr>
          <w:b/>
          <w:lang w:val="sr-RS"/>
        </w:rPr>
        <w:t>Извод из</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164" w:val="left"/>
        </w:tabs>
        <w:ind w:hanging="0" w:left="900" w:right="0"/>
        <w:jc w:val="both"/>
      </w:pPr>
      <w:r>
        <w:rPr>
          <w:b/>
          <w:lang w:val="sr-RS"/>
        </w:rPr>
        <w:t>казнене евиденције</w:t>
      </w:r>
      <w:r>
        <w:rPr>
          <w:lang w:val="sr-RS"/>
        </w:rPr>
        <w:t xml:space="preserve">, односно </w:t>
      </w:r>
      <w:r>
        <w:rPr>
          <w:b/>
          <w:lang w:val="sr-RS"/>
        </w:rPr>
        <w:t>Уверење посебног одељења</w:t>
      </w:r>
      <w:r>
        <w:rPr>
          <w:lang w:val="sr-RS"/>
        </w:rPr>
        <w:t xml:space="preserve">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305" w:val="left"/>
        </w:tabs>
        <w:ind w:hanging="0" w:left="900" w:right="0"/>
        <w:jc w:val="left"/>
      </w:pPr>
      <w:r>
        <w:rPr>
          <w:b/>
          <w:lang w:val="sr-RS"/>
        </w:rPr>
        <w:t xml:space="preserve">                                                                                                                         </w:t>
      </w:r>
      <w:r>
        <w:rPr>
          <w:b/>
          <w:lang w:val="sr-RS"/>
        </w:rPr>
        <w:t xml:space="preserve">3) Извод из </w:t>
      </w:r>
    </w:p>
    <w:p>
      <w:pPr>
        <w:pStyle w:val="style108"/>
        <w:ind w:hanging="229" w:left="851" w:right="0"/>
        <w:jc w:val="both"/>
      </w:pPr>
      <w:r>
        <w:rPr>
          <w:b/>
          <w:lang w:val="sr-RS"/>
        </w:rPr>
        <w:t xml:space="preserve">    </w:t>
      </w:r>
      <w:r>
        <w:rPr>
          <w:b/>
          <w:lang w:val="sr-RS"/>
        </w:rPr>
        <w:t xml:space="preserve">казнене евиденције, </w:t>
      </w:r>
      <w:r>
        <w:rPr>
          <w:lang w:val="sr-RS"/>
        </w:rPr>
        <w:t>односно</w:t>
      </w:r>
      <w:r>
        <w:rPr>
          <w:b/>
          <w:lang w:val="sr-RS"/>
        </w:rPr>
        <w:t xml:space="preserve"> уверење надлежене полицијске управе МУП-а, </w:t>
      </w:r>
      <w:r>
        <w:rPr>
          <w:lang w:val="sr-RS"/>
        </w:rPr>
        <w:t xml:space="preserve">којом се потврђује да законски заступник понуђача није осуђиван за кривична дела против привреде, кривична дела против животне средине,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w:t>
      </w:r>
    </w:p>
    <w:p>
      <w:pPr>
        <w:pStyle w:val="style108"/>
        <w:ind w:hanging="229" w:left="851" w:right="0"/>
        <w:jc w:val="both"/>
      </w:pPr>
      <w:r>
        <w:rPr>
          <w:lang w:val="sr-RS"/>
        </w:rPr>
        <w:t xml:space="preserve">    </w:t>
      </w:r>
      <w:r>
        <w:rPr>
          <w:u w:val="single"/>
          <w:lang w:val="sr-RS"/>
        </w:rPr>
        <w:t xml:space="preserve">Уколико понуђач има више законских заступника дужан је да достави доказ за сваког од њих. </w:t>
      </w:r>
    </w:p>
    <w:p>
      <w:pPr>
        <w:pStyle w:val="style108"/>
        <w:tabs>
          <w:tab w:leader="none" w:pos="1800" w:val="left"/>
          <w:tab w:leader="none" w:pos="2880" w:val="left"/>
          <w:tab w:leader="none" w:pos="3960" w:val="left"/>
          <w:tab w:leader="none" w:pos="5040" w:val="left"/>
          <w:tab w:leader="none" w:pos="6120" w:val="left"/>
          <w:tab w:leader="none" w:pos="7200" w:val="left"/>
          <w:tab w:leader="none" w:pos="8280" w:val="left"/>
          <w:tab w:leader="none" w:pos="9360" w:val="left"/>
          <w:tab w:leader="none" w:pos="10440" w:val="left"/>
          <w:tab w:leader="none" w:pos="11520" w:val="left"/>
          <w:tab w:leader="none" w:pos="12600" w:val="left"/>
          <w:tab w:leader="none" w:pos="21465" w:val="left"/>
        </w:tabs>
        <w:ind w:hanging="0" w:left="1080" w:right="0"/>
        <w:jc w:val="both"/>
      </w:pPr>
      <w:r>
        <w:rPr>
          <w:lang w:val="sr-RS"/>
        </w:rPr>
        <w:t xml:space="preserve">                                              </w:t>
      </w:r>
      <w:r>
        <w:rPr>
          <w:u w:val="single"/>
          <w:lang w:val="sr-RS"/>
        </w:rPr>
        <w:t>ПРЕДУЗЕТНИЦИ И ФИЗИЧКА ЛИЦА :</w:t>
      </w:r>
      <w:r>
        <w:rPr>
          <w:lang w:val="sr-RS"/>
        </w:rPr>
        <w:t xml:space="preserve">     </w:t>
      </w:r>
      <w:r>
        <w:rPr>
          <w:b/>
          <w:lang w:val="sr-RS"/>
        </w:rPr>
        <w:t>Извод</w:t>
      </w:r>
      <w:r>
        <w:rPr>
          <w:lang w:val="sr-RS"/>
        </w:rPr>
        <w:t xml:space="preserve"> из</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717" w:val="left"/>
        </w:tabs>
        <w:ind w:hanging="229" w:left="851" w:right="0"/>
        <w:jc w:val="both"/>
      </w:pPr>
      <w:r>
        <w:rPr>
          <w:b/>
          <w:lang w:val="sr-RS"/>
        </w:rPr>
        <w:t xml:space="preserve">    </w:t>
      </w:r>
      <w:r>
        <w:rPr>
          <w:b/>
          <w:lang w:val="sr-RS"/>
        </w:rPr>
        <w:t>казнене евиденције, односно уверење надлежне</w:t>
      </w:r>
      <w:r>
        <w:rPr>
          <w:lang w:val="sr-RS"/>
        </w:rPr>
        <w:t xml:space="preserve"> </w:t>
      </w:r>
      <w:r>
        <w:rPr>
          <w:b/>
          <w:lang w:val="sr-RS"/>
        </w:rPr>
        <w:t>полицијске управе МУП-а</w:t>
      </w:r>
      <w:r>
        <w:rPr>
          <w:lang w:val="sr-RS"/>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u w:val="single"/>
          <w:lang w:val="sr-RS"/>
        </w:rPr>
        <w:t>(захтев се може поднети према месту рођења или према месту пребивалишта).</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717" w:val="left"/>
        </w:tabs>
        <w:ind w:hanging="229" w:left="851" w:right="0"/>
        <w:jc w:val="both"/>
      </w:pPr>
      <w:r>
        <w:rPr>
          <w:lang w:val="sr-RS"/>
        </w:rPr>
        <w:t xml:space="preserve">   </w:t>
      </w:r>
      <w:r>
        <w:rPr>
          <w:b/>
          <w:lang w:val="sr-RS"/>
        </w:rPr>
        <w:t xml:space="preserve">Докази не могу бити старији од два месеца пре отварања понуда;   </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717" w:val="left"/>
        </w:tabs>
        <w:ind w:hanging="229" w:left="851" w:right="0"/>
        <w:jc w:val="both"/>
      </w:pPr>
      <w:r>
        <w:rPr/>
      </w:r>
    </w:p>
    <w:p>
      <w:pPr>
        <w:pStyle w:val="style108"/>
        <w:numPr>
          <w:ilvl w:val="0"/>
          <w:numId w:val="6"/>
        </w:numPr>
        <w:jc w:val="both"/>
      </w:pPr>
      <w:r>
        <w:rPr>
          <w:lang w:val="sr-RS"/>
        </w:rPr>
        <w:t xml:space="preserve">Услов из члана 75. ст.1. тач.3) Закона – </w:t>
      </w:r>
      <w:r>
        <w:rPr>
          <w:b/>
          <w:lang w:val="sr-RS"/>
        </w:rPr>
        <w:t>Доказ:</w:t>
      </w:r>
      <w:r>
        <w:rPr>
          <w:lang w:val="sr-RS"/>
        </w:rPr>
        <w:t xml:space="preserve">  </w:t>
      </w:r>
      <w:r>
        <w:rPr>
          <w:u w:val="single"/>
          <w:lang w:val="sr-RS"/>
        </w:rPr>
        <w:t>ПРАВНА ЛИЦА:</w:t>
      </w:r>
      <w:r>
        <w:rPr>
          <w:lang w:val="sr-RS"/>
        </w:rPr>
        <w:t xml:space="preserve">  </w:t>
      </w:r>
      <w:r>
        <w:rPr>
          <w:b/>
          <w:lang w:val="sr-RS"/>
        </w:rPr>
        <w:t>Потврде привредног и прекршајног суда</w:t>
      </w:r>
      <w:r>
        <w:rPr>
          <w:lang w:val="sr-RS"/>
        </w:rPr>
        <w:t xml:space="preserve"> да му није изречена мера забране обављања делатности, или потврда Агенција за привредне регистре да код тог органа није регистровано, да му је као привредном друштву изречена мера забране обаваљања делатности, која је на снази у време објаве позива за подношење понуда.</w:t>
      </w:r>
    </w:p>
    <w:p>
      <w:pPr>
        <w:pStyle w:val="style108"/>
        <w:ind w:hanging="0" w:left="851" w:right="0"/>
        <w:jc w:val="both"/>
      </w:pPr>
      <w:r>
        <w:rPr>
          <w:lang w:val="sr-RS"/>
        </w:rPr>
        <w:t xml:space="preserve">                                                                                             </w:t>
      </w:r>
      <w:r>
        <w:rPr>
          <w:u w:val="single"/>
          <w:lang w:val="sr-RS"/>
        </w:rPr>
        <w:t>ПРЕДУЗЕТНИЦИ:</w:t>
      </w:r>
      <w:r>
        <w:rPr>
          <w:lang w:val="sr-RS"/>
        </w:rPr>
        <w:t xml:space="preserve"> </w:t>
      </w:r>
      <w:r>
        <w:rPr>
          <w:b/>
          <w:lang w:val="sr-RS"/>
        </w:rPr>
        <w:t>Потврда</w:t>
      </w:r>
      <w:r>
        <w:rPr>
          <w:lang w:val="sr-RS"/>
        </w:rPr>
        <w:t xml:space="preserve"> </w:t>
      </w:r>
      <w:r>
        <w:rPr>
          <w:b/>
          <w:lang w:val="sr-RS"/>
        </w:rPr>
        <w:t>прекршајног суда</w:t>
      </w:r>
      <w:r>
        <w:rPr>
          <w:lang w:val="sr-RS"/>
        </w:rPr>
        <w:t xml:space="preserve"> да му није изречена мера забране обавављања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Pr>
          <w:u w:val="single"/>
          <w:lang w:val="sr-RS"/>
        </w:rPr>
        <w:t xml:space="preserve"> </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lang w:val="sr-RS"/>
        </w:rPr>
        <w:t xml:space="preserve">                                                                                            </w:t>
      </w:r>
      <w:r>
        <w:rPr>
          <w:u w:val="single"/>
          <w:lang w:val="sr-RS"/>
        </w:rPr>
        <w:t>ФИЗИЧКА ЛИЦА:</w:t>
      </w:r>
      <w:r>
        <w:rPr>
          <w:lang w:val="sr-RS"/>
        </w:rPr>
        <w:t xml:space="preserve">  </w:t>
      </w:r>
      <w:r>
        <w:rPr>
          <w:b/>
          <w:lang w:val="sr-RS"/>
        </w:rPr>
        <w:t>Потврда прекршајног суда</w:t>
      </w:r>
      <w:r>
        <w:rPr>
          <w:lang w:val="sr-RS"/>
        </w:rPr>
        <w:t xml:space="preserve"> да му није изречена мера забране обаваљања одређених послова.</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b/>
          <w:lang w:val="sr-RS"/>
        </w:rPr>
        <w:t>Доказ мора бити издат након објављивања позива за подношење понуда.</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r>
    </w:p>
    <w:p>
      <w:pPr>
        <w:pStyle w:val="style108"/>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7287" w:val="left"/>
        </w:tabs>
        <w:jc w:val="both"/>
      </w:pPr>
      <w:r>
        <w:rPr>
          <w:lang w:val="sr-RS"/>
        </w:rPr>
        <w:t xml:space="preserve">Услов из члана 75. ст.1. тач.4) Закона – </w:t>
      </w:r>
      <w:r>
        <w:rPr>
          <w:b/>
          <w:lang w:val="sr-RS"/>
        </w:rPr>
        <w:t>Доказ:</w:t>
      </w:r>
      <w:r>
        <w:rPr>
          <w:lang w:val="sr-RS"/>
        </w:rPr>
        <w:t xml:space="preserve"> </w:t>
      </w:r>
      <w:r>
        <w:rPr/>
        <w:t xml:space="preserve">  </w:t>
      </w:r>
      <w:r>
        <w:rPr>
          <w:b/>
        </w:rPr>
        <w:t xml:space="preserve">1. </w:t>
      </w:r>
      <w:r>
        <w:rPr>
          <w:b/>
          <w:lang w:val="sr-RS"/>
        </w:rPr>
        <w:t>Уверење Пореске управе</w:t>
      </w:r>
      <w:r>
        <w:rPr>
          <w:lang w:val="sr-RS"/>
        </w:rPr>
        <w:t xml:space="preserve"> </w:t>
      </w:r>
      <w:r>
        <w:rPr>
          <w:b/>
          <w:lang w:val="sr-RS"/>
        </w:rPr>
        <w:t>Министарства финансија</w:t>
      </w:r>
      <w:r>
        <w:rPr>
          <w:lang w:val="sr-RS"/>
        </w:rPr>
        <w:t xml:space="preserve"> да је измирио доспеле порезе и доприносе </w:t>
      </w:r>
      <w:r>
        <w:rPr>
          <w:b/>
          <w:lang w:val="sr-RS"/>
        </w:rPr>
        <w:t>и</w:t>
      </w:r>
      <w:r>
        <w:rPr>
          <w:lang w:val="sr-RS"/>
        </w:rPr>
        <w:t xml:space="preserve"> </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b/>
          <w:lang w:val="sr-RS"/>
        </w:rPr>
        <w:t xml:space="preserve">                                                                                          </w:t>
      </w:r>
      <w:r>
        <w:rPr>
          <w:b/>
        </w:rPr>
        <w:t>2.</w:t>
      </w:r>
      <w:r>
        <w:rPr>
          <w:b/>
          <w:lang w:val="sr-RS"/>
        </w:rPr>
        <w:t xml:space="preserve"> Уверење</w:t>
      </w:r>
      <w:r>
        <w:rPr>
          <w:b/>
        </w:rPr>
        <w:t xml:space="preserve"> </w:t>
      </w:r>
      <w:r>
        <w:rPr>
          <w:b/>
          <w:lang w:val="sr-RS"/>
        </w:rPr>
        <w:t xml:space="preserve">надлежне управе локалне самоуправе </w:t>
      </w:r>
      <w:r>
        <w:rPr>
          <w:lang w:val="sr-RS"/>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b/>
          <w:lang w:val="sr-RS"/>
        </w:rPr>
        <w:t>Докази не могу бити старији од два месеца пре отварања понуда.</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r>
    </w:p>
    <w:p>
      <w:pPr>
        <w:pStyle w:val="style0"/>
        <w:numPr>
          <w:ilvl w:val="0"/>
          <w:numId w:val="6"/>
        </w:numPr>
      </w:pPr>
      <w:r>
        <w:rPr>
          <w:lang w:val="sr-RS"/>
        </w:rPr>
        <w:t xml:space="preserve">Услов из члана 75. ст.1. тач.5) Закона – </w:t>
      </w:r>
      <w:r>
        <w:rPr>
          <w:b/>
          <w:lang w:val="sr-RS"/>
        </w:rPr>
        <w:t xml:space="preserve">Доказ: </w:t>
      </w:r>
      <w:r>
        <w:rPr/>
        <w:t>Да има важећу дозволу за обављање делатности која је предмет јавне набавке, ако је таква дозвола предвиђена посебним прописом и који је уписан у Централни регистар објеката и који је успоставио систем осигурања безбедности хране заснован на доброј произвођачкој пракси и на принципима HACCP (у складу са важећим одредбама чл. 72. и 77. Закона о ветеринарству), коју понуђач доставља у виду неоверене копије.</w:t>
      </w:r>
    </w:p>
    <w:p>
      <w:pPr>
        <w:pStyle w:val="style0"/>
        <w:ind w:hanging="0" w:left="900" w:right="0"/>
      </w:pPr>
      <w:r>
        <w:rPr>
          <w:b/>
          <w:bCs/>
        </w:rPr>
        <w:t>Дозвола мора бити важећа.</w:t>
      </w:r>
    </w:p>
    <w:p>
      <w:pPr>
        <w:pStyle w:val="style0"/>
        <w:ind w:hanging="0" w:left="900" w:right="0"/>
        <w:jc w:val="center"/>
      </w:pPr>
      <w:r>
        <w:rPr/>
        <w:t xml:space="preserve">Доказ: за  све партије </w:t>
      </w:r>
    </w:p>
    <w:p>
      <w:pPr>
        <w:pStyle w:val="style0"/>
        <w:ind w:hanging="0" w:left="900" w:right="0"/>
        <w:jc w:val="both"/>
      </w:pPr>
      <w:r>
        <w:rPr>
          <w:sz w:val="23"/>
          <w:szCs w:val="23"/>
          <w:lang w:val="sr-RS"/>
        </w:rPr>
        <w:t xml:space="preserve">           </w:t>
      </w:r>
      <w:r>
        <w:rPr>
          <w:sz w:val="23"/>
          <w:szCs w:val="23"/>
        </w:rPr>
        <w:t xml:space="preserve">а) </w:t>
      </w:r>
      <w:r>
        <w:rPr>
          <w:lang w:val="sr-RS"/>
        </w:rPr>
        <w:t>И</w:t>
      </w:r>
      <w:r>
        <w:rPr/>
        <w:t>спуњености ветеринарско-санитарних услова за објекат за хлађење, смрзавање, и ускладиштење животних намирница животињског порекла који су предмет набавке  (доказ се односи на понуђача који обавља делатност промета производима животињског порекла).</w:t>
      </w:r>
    </w:p>
    <w:p>
      <w:pPr>
        <w:pStyle w:val="style0"/>
        <w:ind w:hanging="0" w:left="900" w:right="0"/>
        <w:jc w:val="both"/>
      </w:pPr>
      <w:r>
        <w:rPr>
          <w:lang w:val="sr-RS"/>
        </w:rPr>
        <w:t xml:space="preserve">          </w:t>
      </w:r>
      <w:r>
        <w:rPr>
          <w:lang w:val="sr-RS"/>
        </w:rPr>
        <w:t>б</w:t>
      </w:r>
      <w:r>
        <w:rPr/>
        <w:t>)</w:t>
      </w:r>
      <w:r>
        <w:rPr>
          <w:lang w:val="sr-RS"/>
        </w:rPr>
        <w:t xml:space="preserve"> </w:t>
      </w:r>
      <w:r>
        <w:rPr/>
        <w:t xml:space="preserve"> Уколико Понуђач нуди производе животињског порекла који су предмет </w:t>
      </w:r>
      <w:r>
        <w:rPr>
          <w:lang w:val="sr-RS"/>
        </w:rPr>
        <w:t>набавке</w:t>
      </w:r>
      <w:r>
        <w:rPr/>
        <w:t>, а не поседује одговарајуће објекте (а</w:t>
      </w:r>
      <w:r>
        <w:rPr>
          <w:lang w:val="sr-RS"/>
        </w:rPr>
        <w:t>)</w:t>
      </w:r>
      <w:r>
        <w:rPr/>
        <w:t xml:space="preserve"> обавезан је да достави важећи </w:t>
      </w:r>
      <w:r>
        <w:rPr>
          <w:b/>
        </w:rPr>
        <w:t xml:space="preserve">Уговор </w:t>
      </w:r>
      <w:r>
        <w:rPr/>
        <w:t>о пословној сарадњи са произвођачем или привредним субјектом који обавља делатност промета од којег се снабдева са робом која је предмет набавке и њихова Решења за такве објекте (а</w:t>
      </w:r>
      <w:r>
        <w:rPr>
          <w:lang w:val="sr-RS"/>
        </w:rPr>
        <w:t>)</w:t>
      </w:r>
    </w:p>
    <w:p>
      <w:pPr>
        <w:pStyle w:val="style0"/>
        <w:ind w:hanging="0" w:left="900" w:right="0"/>
        <w:jc w:val="both"/>
      </w:pPr>
      <w:r>
        <w:rPr>
          <w:lang w:val="sr-RS"/>
        </w:rPr>
        <w:t xml:space="preserve">          </w:t>
      </w:r>
      <w:r>
        <w:rPr>
          <w:lang w:val="sr-RS"/>
        </w:rPr>
        <w:t>в</w:t>
      </w:r>
      <w:r>
        <w:rPr/>
        <w:t xml:space="preserve">) Понуђач је у обавези да достави копије важећег Сертификата HACCP </w:t>
      </w:r>
      <w:r>
        <w:rPr>
          <w:lang w:val="sr-RS"/>
        </w:rPr>
        <w:t>с</w:t>
      </w:r>
      <w:r>
        <w:rPr/>
        <w:t>тандард који гласи на понуђача</w:t>
      </w:r>
      <w:r>
        <w:rPr>
          <w:lang w:val="sr-RS"/>
        </w:rPr>
        <w:t xml:space="preserve"> или његовог добављача.</w:t>
      </w:r>
    </w:p>
    <w:p>
      <w:pPr>
        <w:pStyle w:val="style0"/>
        <w:jc w:val="both"/>
      </w:pPr>
      <w:r>
        <w:rPr>
          <w:u w:val="single"/>
        </w:rPr>
        <w:t xml:space="preserve">Понуђач под </w:t>
      </w:r>
      <w:r>
        <w:rPr>
          <w:u w:val="single"/>
          <w:lang w:val="sr-RS"/>
        </w:rPr>
        <w:t>б)</w:t>
      </w:r>
      <w:r>
        <w:rPr>
          <w:u w:val="single"/>
        </w:rPr>
        <w:t xml:space="preserve"> дужан је да уз Уговор о пословној сарадњи или Уговор о купопродаји са произвођачем од којег се снабдева робом достави копију важећег Сертификата HACCP стандард који гласи на пословног партнера из Уговора. </w:t>
      </w:r>
    </w:p>
    <w:p>
      <w:pPr>
        <w:pStyle w:val="style0"/>
      </w:pPr>
      <w:r>
        <w:rPr/>
      </w:r>
    </w:p>
    <w:p>
      <w:pPr>
        <w:pStyle w:val="style0"/>
        <w:ind w:hanging="0" w:left="851" w:right="0"/>
        <w:jc w:val="both"/>
      </w:pPr>
      <w:r>
        <w:rPr/>
        <w:t xml:space="preserve"> </w:t>
      </w:r>
      <w:r>
        <w:rPr>
          <w:b/>
          <w:bCs/>
        </w:rPr>
        <w:t>Напомена: - Уколико Понуђач понуду подноси са подизвођачем (има), дужан је да за подизвођача(е) у понуди достави доказе о испуњености обавезних услова из чл. 75 став.1 тач. 1) до 4) овог Закона, а доказ о испуњености услова из чл. 75. став 1. тачка 5) ЗЈН доставља ако ће понуђач тај део набавке поверити подизвођачу, а у складу са чл. 80 Закона о јавним набавкама, - Уколико понуду подноси група понуђача, сваки понуђач из групе понуђача мора да испуни обавезне услове из чл. 75 став. 1 тач. 1) до 4) овог Закона, док ће за доказ из чл. 75. став. 1 тач. 5) доставити понуђач из групе понуђача којем је поверено извршење дела набавке за које је неопходна</w:t>
      </w:r>
      <w:r>
        <w:rPr>
          <w:b/>
          <w:bCs/>
          <w:sz w:val="23"/>
          <w:szCs w:val="23"/>
        </w:rPr>
        <w:t xml:space="preserve"> испуњеност тог услова. Додатне услове испуњавају заједно, у складу са чл. 81 Закона о јавним набавкама</w:t>
      </w:r>
      <w:r>
        <w:rPr>
          <w:b/>
          <w:bCs/>
          <w:sz w:val="23"/>
          <w:szCs w:val="23"/>
          <w:lang w:val="sr-RS"/>
        </w:rPr>
        <w:t>.</w:t>
      </w:r>
    </w:p>
    <w:p>
      <w:pPr>
        <w:pStyle w:val="style0"/>
        <w:ind w:hanging="0" w:left="851" w:right="0"/>
        <w:jc w:val="both"/>
      </w:pPr>
      <w:r>
        <w:rPr/>
      </w:r>
    </w:p>
    <w:p>
      <w:pPr>
        <w:pStyle w:val="style108"/>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7287" w:val="left"/>
        </w:tabs>
        <w:jc w:val="both"/>
      </w:pPr>
      <w:r>
        <w:rPr>
          <w:lang w:val="sr-RS"/>
        </w:rPr>
        <w:t xml:space="preserve">Услов из члана 75. Став 2. Закона – </w:t>
      </w:r>
      <w:r>
        <w:rPr>
          <w:b/>
          <w:lang w:val="sr-RS"/>
        </w:rPr>
        <w:t xml:space="preserve">Доказ: </w:t>
      </w:r>
      <w:r>
        <w:rPr>
          <w:lang w:val="sr-RS"/>
        </w:rPr>
        <w:t>Потписан и оверен</w:t>
      </w:r>
      <w:r>
        <w:rPr>
          <w:i/>
          <w:lang w:val="sr-RS"/>
        </w:rPr>
        <w:t xml:space="preserve"> </w:t>
      </w:r>
      <w:r>
        <w:rPr>
          <w:b/>
          <w:i/>
          <w:lang w:val="sr-RS"/>
        </w:rPr>
        <w:t>Образац изјаве</w:t>
      </w:r>
      <w:r>
        <w:rPr>
          <w:b/>
          <w:lang w:val="sr-RS"/>
        </w:rPr>
        <w:t xml:space="preserve"> </w:t>
      </w:r>
      <w:r>
        <w:rPr>
          <w:i/>
          <w:lang w:val="sr-RS"/>
        </w:rPr>
        <w:t>(Образац изјаве, дат је у поглављу IX).</w:t>
      </w:r>
      <w:r>
        <w:rPr>
          <w:lang w:val="sr-RS"/>
        </w:rPr>
        <w:t xml:space="preserve"> Изјава мора да буде потписана од стране овлашћеног лица понуђача и оверена печатом.</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b/>
          <w:u w:val="single"/>
          <w:lang w:val="sr-RS"/>
        </w:rPr>
        <w:t>Уколико понуду подноси група понуђача</w:t>
      </w:r>
      <w:r>
        <w:rPr>
          <w:lang w:val="sr-RS"/>
        </w:rPr>
        <w:t>, Изјава мора бити потписана од стране овлашћеног лица из групе понуђача и оверена печатом.</w:t>
      </w:r>
    </w:p>
    <w:p>
      <w:pPr>
        <w:pStyle w:val="style0"/>
      </w:pPr>
      <w:r>
        <w:rPr/>
      </w:r>
    </w:p>
    <w:p>
      <w:pPr>
        <w:pStyle w:val="style108"/>
        <w:tabs>
          <w:tab w:leader="none" w:pos="720" w:val="left"/>
          <w:tab w:leader="none" w:pos="8647" w:val="left"/>
        </w:tabs>
        <w:ind w:hanging="0" w:left="0" w:right="0"/>
        <w:jc w:val="both"/>
      </w:pPr>
      <w:r>
        <w:rPr>
          <w:b/>
          <w:lang w:val="sr-RS"/>
        </w:rPr>
        <w:t>2.2</w:t>
      </w:r>
      <w:r>
        <w:rPr>
          <w:lang w:val="sr-RS"/>
        </w:rPr>
        <w:t>.</w:t>
      </w:r>
      <w:r>
        <w:rPr>
          <w:b/>
          <w:lang w:val="sr-RS"/>
        </w:rPr>
        <w:t>Испуњеност додатних услова</w:t>
      </w:r>
      <w:r>
        <w:rPr>
          <w:lang w:val="sr-RS"/>
        </w:rPr>
        <w:t xml:space="preserve"> за учешће у поступку предметне јавне набавке, понуђач доказује достављањем следећих </w:t>
      </w:r>
      <w:r>
        <w:rPr>
          <w:b/>
          <w:lang w:val="sr-RS"/>
        </w:rPr>
        <w:t>доказа:</w:t>
      </w:r>
    </w:p>
    <w:p>
      <w:pPr>
        <w:pStyle w:val="style0"/>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b/>
          <w:lang w:val="sr-RS"/>
        </w:rPr>
        <w:t>1.а) Извештај о бонитету</w:t>
      </w:r>
      <w:r>
        <w:rPr>
          <w:lang w:val="sr-RS"/>
        </w:rPr>
        <w:t xml:space="preserve"> -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две године (2012. и 2013.), показатељ за оцену бонитета за претходне две обрачунске године. </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b/>
          <w:lang w:val="sr-RS"/>
        </w:rPr>
        <w:t>Или</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sz w:val="23"/>
          <w:szCs w:val="23"/>
        </w:rPr>
        <w:t>* Привредни субјект који, у складу са Законом о рачуноводству, води пословне књиге по систему простог књиговодства, доставља</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b/>
          <w:bCs/>
        </w:rPr>
        <w:t>Доказ</w:t>
      </w:r>
      <w:r>
        <w:rPr>
          <w:b/>
          <w:bCs/>
          <w:sz w:val="23"/>
          <w:szCs w:val="23"/>
        </w:rPr>
        <w:t xml:space="preserve">: </w:t>
      </w:r>
      <w:r>
        <w:rPr>
          <w:b/>
          <w:lang w:val="sr-RS"/>
        </w:rPr>
        <w:t>Биланс успеха</w:t>
      </w:r>
      <w:r>
        <w:rPr>
          <w:lang w:val="sr-RS"/>
        </w:rPr>
        <w:t>,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теритирији је регисртовано обављање делатности за претјодне  две године (2012. и 2013.).</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b/>
          <w:lang w:val="sr-RS"/>
        </w:rPr>
        <w:t>Или</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sz w:val="23"/>
          <w:szCs w:val="23"/>
        </w:rPr>
        <w:t>* Привредни субјект/понуђач који није у обавези да утврђује финансијски резултат пословања (паушалац), доставља:</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sz w:val="23"/>
          <w:szCs w:val="23"/>
        </w:rPr>
        <w:t xml:space="preserve"> </w:t>
      </w:r>
      <w:r>
        <w:rPr>
          <w:b/>
          <w:bCs/>
        </w:rPr>
        <w:t>Доказ:</w:t>
      </w:r>
      <w:r>
        <w:rPr>
          <w:b/>
          <w:bCs/>
          <w:sz w:val="23"/>
          <w:szCs w:val="23"/>
        </w:rPr>
        <w:t xml:space="preserve"> </w:t>
      </w:r>
      <w:r>
        <w:rPr>
          <w:b/>
          <w:lang w:val="sr-RS"/>
        </w:rPr>
        <w:t>Потврду пословне банке</w:t>
      </w:r>
      <w:r>
        <w:rPr>
          <w:lang w:val="sr-RS"/>
        </w:rPr>
        <w:t xml:space="preserve"> о оствареном укупном промету на пословном – текућем рачуну за претходне две обрачунске године</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r>
    </w:p>
    <w:p>
      <w:pPr>
        <w:pStyle w:val="style0"/>
        <w:tabs>
          <w:tab w:leader="none" w:pos="720" w:val="left"/>
          <w:tab w:leader="none" w:pos="5790" w:val="left"/>
        </w:tabs>
        <w:jc w:val="center"/>
      </w:pPr>
      <w:r>
        <w:rPr/>
      </w:r>
    </w:p>
    <w:p>
      <w:pPr>
        <w:pStyle w:val="style0"/>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b/>
          <w:lang w:val="sr-RS"/>
        </w:rPr>
        <w:t>1.б)</w:t>
      </w:r>
      <w:r>
        <w:rPr>
          <w:lang w:val="sr-RS"/>
        </w:rPr>
        <w:t xml:space="preserve"> Да понуђач није био неликвидан нити један дан 12 месеци пре објављивања Позива за поднишење понуда на Порталу јавних набавки.</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lang w:val="sr-RS"/>
        </w:rPr>
        <w:t xml:space="preserve">                                                              </w:t>
      </w:r>
      <w:r>
        <w:rPr>
          <w:b/>
          <w:lang w:val="sr-RS"/>
        </w:rPr>
        <w:t xml:space="preserve">Доказ: Потврда Народне банке Србије </w:t>
      </w:r>
      <w:r>
        <w:rPr>
          <w:lang w:val="sr-RS"/>
        </w:rPr>
        <w:t>о броју дана неликвидности у периоду од 12 месеци пре објављивања Позива за подношење понуда на Порталу јавних набавки. Услов који се односи на ликвидност мора да испуне поред понуђача и сви подизвођачи, за које је понуђач дужан да достави тражени диказ.</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lang w:val="sr-RS"/>
        </w:rPr>
        <w:t>Уколико понуђач наступа као група , потребно је да група понуђача испуљава овај услов кумулативно  и достави доказе.</w:t>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8859" w:val="left"/>
        </w:tabs>
        <w:ind w:hanging="0" w:left="851" w:right="0"/>
        <w:jc w:val="both"/>
      </w:pPr>
      <w:r>
        <w:rPr>
          <w:b/>
          <w:lang w:val="sr-RS"/>
        </w:rPr>
        <w:t>2.</w:t>
      </w:r>
      <w:r>
        <w:rPr>
          <w:lang w:val="sr-RS"/>
        </w:rPr>
        <w:t xml:space="preserve">  Да понуђач располаже капацитетом:</w:t>
      </w:r>
    </w:p>
    <w:p>
      <w:pPr>
        <w:pStyle w:val="style108"/>
        <w:numPr>
          <w:ilvl w:val="0"/>
          <w:numId w:val="13"/>
        </w:numPr>
        <w:jc w:val="both"/>
      </w:pPr>
      <w:r>
        <w:rPr>
          <w:lang w:val="sr-RS"/>
        </w:rPr>
        <w:t>За партије од 1,2,3,4,5,9,10,11,15,18,21,22,23</w:t>
      </w:r>
      <w:r>
        <w:rPr/>
        <w:t xml:space="preserve"> </w:t>
      </w:r>
      <w:r>
        <w:rPr>
          <w:lang w:val="sr-RS"/>
        </w:rPr>
        <w:t xml:space="preserve"> да понуђач у моменту подношења понуде поседује –користи  термо кинг возил</w:t>
      </w:r>
      <w:r>
        <w:rPr/>
        <w:t>o</w:t>
      </w:r>
      <w:r>
        <w:rPr>
          <w:lang w:val="sr-RS"/>
        </w:rPr>
        <w:t xml:space="preserve"> (возило са хладњачом).</w:t>
      </w:r>
    </w:p>
    <w:p>
      <w:pPr>
        <w:pStyle w:val="style108"/>
        <w:numPr>
          <w:ilvl w:val="0"/>
          <w:numId w:val="13"/>
        </w:numPr>
        <w:jc w:val="both"/>
      </w:pPr>
      <w:r>
        <w:rPr>
          <w:lang w:val="sr-RS"/>
        </w:rPr>
        <w:t>За партије 6,7,8,12,13,14,16,17,19 и 20 – да понуђач у моменту подношења понуде поседује  доставн</w:t>
      </w:r>
      <w:r>
        <w:rPr/>
        <w:t>o</w:t>
      </w:r>
      <w:r>
        <w:rPr>
          <w:lang w:val="sr-RS"/>
        </w:rPr>
        <w:t xml:space="preserve"> возил</w:t>
      </w:r>
      <w:r>
        <w:rPr/>
        <w:t>o</w:t>
      </w:r>
      <w:r>
        <w:rPr>
          <w:lang w:val="sr-RS"/>
        </w:rPr>
        <w:t>.</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lang w:val="sr-RS"/>
        </w:rPr>
        <w:t xml:space="preserve">                                                              </w:t>
      </w:r>
      <w:r>
        <w:rPr>
          <w:b/>
          <w:lang w:val="sr-RS"/>
        </w:rPr>
        <w:t>Доказ</w:t>
      </w:r>
      <w:r>
        <w:rPr>
          <w:lang w:val="sr-RS"/>
        </w:rPr>
        <w:t xml:space="preserve">: </w:t>
      </w:r>
      <w:r>
        <w:rPr>
          <w:b/>
          <w:lang w:val="sr-RS"/>
        </w:rPr>
        <w:t xml:space="preserve">Изјава </w:t>
      </w:r>
      <w:r>
        <w:rPr>
          <w:lang w:val="sr-RS"/>
        </w:rPr>
        <w:t>понуђача о врсти доставног возила који поседује, са приложеним копијама саобраћајних дозвола, копијама уговора о набавци, закупу или лизингу за возило.</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t xml:space="preserve">Уколико понуђач наступа самостално или са подизвођачима, неопходно је да понуђач самостално испуни овај услов и достави доказ. </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t>Уколико понуђачи наступају као група, потребно је да група понуђача испуњава овај услов</w:t>
      </w:r>
      <w:r>
        <w:rPr>
          <w:lang w:val="sr-RS"/>
        </w:rPr>
        <w:t xml:space="preserve"> кумулативно и достави доказ.</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r>
    </w:p>
    <w:p>
      <w:pPr>
        <w:pStyle w:val="style108"/>
        <w:numPr>
          <w:ilvl w:val="0"/>
          <w:numId w:val="3"/>
        </w:numPr>
        <w:tabs>
          <w:tab w:leader="none" w:pos="1440" w:val="left"/>
          <w:tab w:leader="none" w:pos="2160" w:val="left"/>
          <w:tab w:leader="none" w:pos="3011" w:val="left"/>
          <w:tab w:leader="none" w:pos="3862" w:val="left"/>
          <w:tab w:leader="none" w:pos="4713" w:val="left"/>
          <w:tab w:leader="none" w:pos="5564" w:val="left"/>
          <w:tab w:leader="none" w:pos="6415" w:val="left"/>
          <w:tab w:leader="none" w:pos="7266" w:val="left"/>
          <w:tab w:leader="none" w:pos="8117" w:val="left"/>
          <w:tab w:leader="none" w:pos="8968" w:val="left"/>
          <w:tab w:leader="none" w:pos="9819" w:val="left"/>
          <w:tab w:leader="none" w:pos="11226" w:val="left"/>
          <w:tab w:leader="none" w:pos="18597" w:val="left"/>
        </w:tabs>
        <w:jc w:val="both"/>
      </w:pPr>
      <w:r>
        <w:rPr>
          <w:lang w:val="sr-RS"/>
        </w:rPr>
        <w:t>Да има обезбеђену контролу квалитета здравствене исправности намирница за партије 1,2,3,4,5,6,7,8,10,11,21,22 и 23.</w:t>
      </w:r>
    </w:p>
    <w:p>
      <w:pPr>
        <w:pStyle w:val="style108"/>
        <w:tabs>
          <w:tab w:leader="none" w:pos="2149" w:val="left"/>
          <w:tab w:leader="none" w:pos="3578" w:val="left"/>
          <w:tab w:leader="none" w:pos="5007" w:val="left"/>
          <w:tab w:leader="none" w:pos="6436" w:val="left"/>
          <w:tab w:leader="none" w:pos="7865" w:val="left"/>
          <w:tab w:leader="none" w:pos="9294" w:val="left"/>
          <w:tab w:leader="none" w:pos="10723" w:val="left"/>
          <w:tab w:leader="none" w:pos="12152" w:val="left"/>
          <w:tab w:leader="none" w:pos="13581" w:val="left"/>
          <w:tab w:leader="none" w:pos="15010" w:val="left"/>
          <w:tab w:leader="none" w:pos="16439" w:val="left"/>
          <w:tab w:leader="none" w:pos="22251" w:val="left"/>
          <w:tab w:leader="none" w:pos="25795" w:val="left"/>
        </w:tabs>
        <w:ind w:hanging="0" w:left="1429" w:right="0"/>
        <w:jc w:val="both"/>
      </w:pPr>
      <w:r>
        <w:rPr>
          <w:sz w:val="23"/>
          <w:szCs w:val="23"/>
          <w:lang w:val="sr-RS"/>
        </w:rPr>
        <w:t xml:space="preserve">                                                   </w:t>
      </w:r>
      <w:r>
        <w:rPr>
          <w:lang w:val="sr-RS"/>
        </w:rPr>
        <w:t xml:space="preserve"> </w:t>
      </w:r>
      <w:r>
        <w:rPr>
          <w:b/>
          <w:lang w:val="sr-RS"/>
        </w:rPr>
        <w:t>Доказ</w:t>
      </w:r>
      <w:r>
        <w:rPr>
          <w:b/>
          <w:sz w:val="23"/>
          <w:szCs w:val="23"/>
          <w:lang w:val="sr-RS"/>
        </w:rPr>
        <w:t xml:space="preserve">: </w:t>
      </w:r>
      <w:r>
        <w:rPr>
          <w:b/>
          <w:sz w:val="22"/>
          <w:szCs w:val="22"/>
          <w:lang w:val="sr-RS"/>
        </w:rPr>
        <w:t>Закључен уговор</w:t>
      </w:r>
      <w:r>
        <w:rPr>
          <w:sz w:val="22"/>
          <w:szCs w:val="22"/>
          <w:lang w:val="sr-RS"/>
        </w:rPr>
        <w:t xml:space="preserve"> са надлежном независном институцијом за контролу квалитета, са последњих пет налаза о контроли исправности намирница.</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t xml:space="preserve">Уколико понуђач наступа самостално или са подизвођачима, неопходно је да понуђач самостално испуни овај услов и достави доказ. </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t>Уколико понуђачи наступају као група, потребно је да група понуђача испуњава овај услов</w:t>
      </w:r>
      <w:r>
        <w:rPr>
          <w:lang w:val="sr-RS"/>
        </w:rPr>
        <w:t xml:space="preserve"> кумулативно и достави доказ.</w:t>
      </w:r>
    </w:p>
    <w:p>
      <w:pPr>
        <w:pStyle w:val="style108"/>
        <w:tabs>
          <w:tab w:leader="none" w:pos="1571" w:val="left"/>
          <w:tab w:leader="none" w:pos="2422" w:val="left"/>
          <w:tab w:leader="none" w:pos="3273" w:val="left"/>
          <w:tab w:leader="none" w:pos="4124" w:val="left"/>
          <w:tab w:leader="none" w:pos="4975" w:val="left"/>
          <w:tab w:leader="none" w:pos="5826" w:val="left"/>
          <w:tab w:leader="none" w:pos="6677" w:val="left"/>
          <w:tab w:leader="none" w:pos="7528" w:val="left"/>
          <w:tab w:leader="none" w:pos="8379" w:val="left"/>
          <w:tab w:leader="none" w:pos="9230" w:val="left"/>
          <w:tab w:leader="none" w:pos="10081" w:val="left"/>
          <w:tab w:leader="none" w:pos="15315" w:val="left"/>
          <w:tab w:leader="none" w:pos="18859" w:val="left"/>
        </w:tabs>
        <w:ind w:hanging="0" w:left="851" w:right="0"/>
        <w:jc w:val="both"/>
      </w:pPr>
      <w:r>
        <w:rPr/>
      </w:r>
    </w:p>
    <w:p>
      <w:pPr>
        <w:pStyle w:val="style108"/>
        <w:tabs>
          <w:tab w:leader="none" w:pos="1980" w:val="left"/>
          <w:tab w:leader="none" w:pos="3240" w:val="left"/>
          <w:tab w:leader="none" w:pos="4500" w:val="left"/>
          <w:tab w:leader="none" w:pos="5760" w:val="left"/>
          <w:tab w:leader="none" w:pos="7020" w:val="left"/>
          <w:tab w:leader="none" w:pos="8280" w:val="left"/>
          <w:tab w:leader="none" w:pos="9540" w:val="left"/>
          <w:tab w:leader="none" w:pos="10800" w:val="left"/>
          <w:tab w:leader="none" w:pos="12060" w:val="left"/>
          <w:tab w:leader="none" w:pos="13320" w:val="left"/>
          <w:tab w:leader="none" w:pos="14580" w:val="left"/>
          <w:tab w:leader="none" w:pos="23767" w:val="left"/>
        </w:tabs>
        <w:ind w:hanging="0" w:left="1260" w:right="0"/>
        <w:jc w:val="both"/>
      </w:pPr>
      <w:r>
        <w:rPr>
          <w:bCs/>
          <w:sz w:val="23"/>
          <w:szCs w:val="23"/>
        </w:rPr>
        <w:t xml:space="preserve"> </w:t>
      </w:r>
    </w:p>
    <w:p>
      <w:pPr>
        <w:pStyle w:val="style108"/>
        <w:tabs>
          <w:tab w:leader="none" w:pos="1620" w:val="left"/>
          <w:tab w:leader="none" w:pos="2520" w:val="left"/>
          <w:tab w:leader="none" w:pos="3420" w:val="left"/>
          <w:tab w:leader="none" w:pos="4320" w:val="left"/>
          <w:tab w:leader="none" w:pos="5220" w:val="left"/>
          <w:tab w:leader="none" w:pos="6120" w:val="left"/>
          <w:tab w:leader="none" w:pos="7020" w:val="left"/>
          <w:tab w:leader="none" w:pos="7920" w:val="left"/>
          <w:tab w:leader="none" w:pos="8820" w:val="left"/>
          <w:tab w:leader="none" w:pos="9720" w:val="left"/>
          <w:tab w:leader="none" w:pos="10620" w:val="left"/>
          <w:tab w:leader="none" w:pos="19447" w:val="left"/>
        </w:tabs>
        <w:ind w:hanging="0" w:left="900" w:right="0"/>
        <w:jc w:val="both"/>
      </w:pPr>
      <w:r>
        <w:rPr/>
      </w:r>
    </w:p>
    <w:p>
      <w:pPr>
        <w:pStyle w:val="style108"/>
        <w:tabs>
          <w:tab w:leader="none" w:pos="720" w:val="left"/>
          <w:tab w:leader="none" w:pos="8647" w:val="left"/>
        </w:tabs>
        <w:ind w:hanging="0" w:left="0" w:right="0"/>
        <w:jc w:val="both"/>
      </w:pPr>
      <w:r>
        <w:rPr>
          <w:b/>
          <w:u w:val="single"/>
          <w:lang w:val="sr-RS"/>
        </w:rPr>
        <w:t>Уколико понуду подноси група понуђача</w:t>
      </w:r>
      <w:r>
        <w:rPr>
          <w:lang w:val="sr-RS"/>
        </w:rPr>
        <w:t xml:space="preserve"> понуђач је дужан да за сваког члана групе достави наведене доказе да испуљава услове из члана 75. став 1. тач.1) до 4), а доказ из члана 75. став 1. тач. 5) Закона, дужан је да достави понуђач из групе којем је поверено извршење дела набавке за који је непоходна испуњеност тог услова.</w:t>
      </w:r>
    </w:p>
    <w:p>
      <w:pPr>
        <w:pStyle w:val="style108"/>
        <w:tabs>
          <w:tab w:leader="none" w:pos="720" w:val="left"/>
          <w:tab w:leader="none" w:pos="8647" w:val="left"/>
        </w:tabs>
        <w:ind w:hanging="0" w:left="0" w:right="0"/>
        <w:jc w:val="both"/>
      </w:pPr>
      <w:r>
        <w:rPr>
          <w:b/>
          <w:lang w:val="sr-RS"/>
        </w:rPr>
        <w:t>Додатне услове група понуђача испуњава заједно.</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b/>
          <w:u w:val="single"/>
          <w:lang w:val="sr-RS"/>
        </w:rPr>
        <w:t>Уколико понуђач подноси понуду са подизвођачем,</w:t>
      </w:r>
      <w:r>
        <w:rPr>
          <w:lang w:val="sr-RS"/>
        </w:rPr>
        <w:t xml:space="preserve"> понуђач је дужанда за подизвођача достави доказе да испуњава услове из члана 75. став 1. тач. 1) до 4) Закона , а доказ из члана 75. став 1. тач. 5) Закона, за део набавке који ће понуђач извршити преко подизвођача.</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lang w:val="sr-RS"/>
        </w:rPr>
        <w:t>Навдене доказе о испуњености услова понуђач може доставити у виду неоверених фотокопија,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pPr>
        <w:pStyle w:val="style108"/>
        <w:ind w:hanging="0" w:left="0" w:right="0"/>
        <w:jc w:val="both"/>
      </w:pPr>
      <w:r>
        <w:rPr/>
      </w:r>
    </w:p>
    <w:p>
      <w:pPr>
        <w:pStyle w:val="style108"/>
        <w:tabs>
          <w:tab w:leader="none" w:pos="720" w:val="left"/>
          <w:tab w:leader="none" w:pos="8647" w:val="left"/>
        </w:tabs>
        <w:ind w:hanging="0" w:left="0" w:right="0"/>
        <w:jc w:val="both"/>
      </w:pPr>
      <w:r>
        <w:rPr>
          <w:lang w:val="sr-RS"/>
        </w:rPr>
        <w:t>Ако понуђач у остављеном, примереном року који не може бити краћи од пет дана, не достави на увид оригинл или оверену копију тражених доказа, наручилац ће његову понуду одбити као неприхватљиву.</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lang w:val="sr-RS"/>
        </w:rPr>
        <w:t>Понуђачи који су регистровани у регистру који води Агенција за привредне регистре не морају да доставе доказе из чјана 75. ст.1. тач. 1) Извод из регистра Агенције за привредне регистре, који је јавно доступан на интернет страници Агенције за привредне регистре.</w:t>
      </w:r>
    </w:p>
    <w:p>
      <w:pPr>
        <w:pStyle w:val="style108"/>
        <w:tabs>
          <w:tab w:leader="none" w:pos="720" w:val="left"/>
          <w:tab w:leader="none" w:pos="8647" w:val="left"/>
        </w:tabs>
        <w:ind w:hanging="0" w:left="0" w:right="0"/>
        <w:jc w:val="both"/>
      </w:pPr>
      <w:r>
        <w:rPr>
          <w:lang w:val="sr-RS"/>
        </w:rPr>
        <w:t>Наручилац неће одбити понуду као неприхватљиву, уколико не садржи доказ одређен конкурном документацијом, ако понуђач наведе у понуди интернет страницу на којој су подаци који су тражени у оквиру услова, јавно доступни.</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lang w:val="sr-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надлежниморганом те државе.</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lang w:val="sr-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старне надлежнох органа те државе.</w:t>
      </w:r>
    </w:p>
    <w:p>
      <w:pPr>
        <w:pStyle w:val="style108"/>
        <w:tabs>
          <w:tab w:leader="none" w:pos="720" w:val="left"/>
          <w:tab w:leader="none" w:pos="8647" w:val="left"/>
        </w:tabs>
        <w:ind w:hanging="0" w:left="0" w:right="0"/>
        <w:jc w:val="both"/>
      </w:pPr>
      <w:r>
        <w:rPr/>
      </w:r>
    </w:p>
    <w:p>
      <w:pPr>
        <w:pStyle w:val="style108"/>
        <w:tabs>
          <w:tab w:leader="none" w:pos="720" w:val="left"/>
          <w:tab w:leader="none" w:pos="8647" w:val="left"/>
        </w:tabs>
        <w:ind w:hanging="0" w:left="0" w:right="0"/>
        <w:jc w:val="both"/>
      </w:pPr>
      <w:r>
        <w:rPr>
          <w:lang w:val="sr-RS"/>
        </w:rPr>
        <w:t>Понуђач је дужан да без одлагања писмено обавести наручиоца о било којој промени у вези са испуњеношћу услова из постипка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pStyle w:val="style108"/>
        <w:tabs>
          <w:tab w:leader="none" w:pos="720" w:val="left"/>
          <w:tab w:leader="none" w:pos="8647" w:val="left"/>
        </w:tabs>
        <w:ind w:hanging="0" w:left="0" w:right="0"/>
        <w:jc w:val="both"/>
      </w:pPr>
      <w:r>
        <w:rPr/>
      </w:r>
    </w:p>
    <w:p>
      <w:pPr>
        <w:pStyle w:val="style0"/>
        <w:tabs>
          <w:tab w:leader="none" w:pos="720" w:val="left"/>
          <w:tab w:leader="none" w:pos="5790" w:val="left"/>
        </w:tabs>
      </w:pPr>
      <w:r>
        <w:rPr/>
      </w:r>
    </w:p>
    <w:p>
      <w:pPr>
        <w:pStyle w:val="style108"/>
        <w:shd w:fill="D9D9D9" w:val="clear"/>
        <w:tabs>
          <w:tab w:leader="none" w:pos="720" w:val="left"/>
          <w:tab w:leader="none" w:pos="8647" w:val="left"/>
        </w:tabs>
        <w:ind w:hanging="0" w:left="0" w:right="0"/>
        <w:jc w:val="center"/>
      </w:pPr>
      <w:r>
        <w:rPr>
          <w:lang w:val="sr-RS"/>
        </w:rPr>
        <w:t>V  УПУТСТВО ПОНУЂАЧИМА КАКО ДА САЧИНЕ ПОНУДУ</w:t>
      </w:r>
    </w:p>
    <w:p>
      <w:pPr>
        <w:pStyle w:val="style0"/>
      </w:pPr>
      <w:r>
        <w:rPr/>
      </w:r>
    </w:p>
    <w:p>
      <w:pPr>
        <w:pStyle w:val="style108"/>
        <w:numPr>
          <w:ilvl w:val="0"/>
          <w:numId w:val="7"/>
        </w:numPr>
      </w:pPr>
      <w:r>
        <w:rPr>
          <w:lang w:val="sr-RS"/>
        </w:rPr>
        <w:t>ПОДАЦИ О ЈЕЗИКУ НА КОЈЕМ ПОНУДА МОРА ДА БУДЕ САСТАВЉЕНА</w:t>
      </w:r>
    </w:p>
    <w:p>
      <w:pPr>
        <w:pStyle w:val="style108"/>
      </w:pPr>
      <w:r>
        <w:rPr>
          <w:lang w:val="sr-RS"/>
        </w:rPr>
        <w:t>Понуђач подноси понуду на српском језику.</w:t>
      </w:r>
    </w:p>
    <w:p>
      <w:pPr>
        <w:pStyle w:val="style108"/>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207" w:val="left"/>
          <w:tab w:leader="none" w:pos="9349" w:val="left"/>
        </w:tabs>
      </w:pPr>
      <w:r>
        <w:rPr>
          <w:lang w:val="sr-RS"/>
        </w:rPr>
        <w:t xml:space="preserve">  </w:t>
      </w:r>
      <w:r>
        <w:rPr>
          <w:lang w:val="sr-RS"/>
        </w:rPr>
        <w:t>НАЧИН НА КОЈИ ПОНУДА МОРА ДА БУДЕ САЧИЊЕНА</w:t>
      </w:r>
    </w:p>
    <w:p>
      <w:pPr>
        <w:pStyle w:val="style108"/>
        <w:tabs>
          <w:tab w:leader="none" w:pos="567" w:val="left"/>
          <w:tab w:leader="none" w:pos="720" w:val="left"/>
        </w:tabs>
        <w:ind w:firstLine="720" w:left="0" w:right="0"/>
      </w:pPr>
      <w:r>
        <w:rPr/>
      </w:r>
    </w:p>
    <w:p>
      <w:pPr>
        <w:pStyle w:val="style108"/>
        <w:jc w:val="both"/>
      </w:pPr>
      <w:r>
        <w:rPr>
          <w:lang w:val="sr-RS"/>
        </w:rPr>
        <w:t xml:space="preserve">-Понуђач понуду подноси у писаном облику, непосредно или путем поште препорученом пошиљком у затвореној коверти или кутији </w:t>
      </w:r>
      <w:r>
        <w:rPr>
          <w:b/>
          <w:lang w:val="sr-RS"/>
        </w:rPr>
        <w:t>повезана тако да се</w:t>
      </w:r>
      <w:r>
        <w:rPr>
          <w:lang w:val="sr-RS"/>
        </w:rPr>
        <w:t xml:space="preserve"> </w:t>
      </w:r>
      <w:r>
        <w:rPr>
          <w:b/>
          <w:lang w:val="sr-RS"/>
        </w:rPr>
        <w:t>појединачни документи не могу вадити</w:t>
      </w:r>
      <w:r>
        <w:rPr>
          <w:lang w:val="sr-RS"/>
        </w:rPr>
        <w:t xml:space="preserve">, затворену тако да се приликом отварања понуда са сигурношћу може утврдити да се </w:t>
      </w:r>
      <w:r>
        <w:rPr>
          <w:b/>
          <w:lang w:val="sr-RS"/>
        </w:rPr>
        <w:t>први пут отвара</w:t>
      </w:r>
      <w:r>
        <w:rPr>
          <w:lang w:val="sr-RS"/>
        </w:rPr>
        <w:t xml:space="preserve">. </w:t>
      </w:r>
    </w:p>
    <w:p>
      <w:pPr>
        <w:pStyle w:val="style108"/>
        <w:jc w:val="both"/>
      </w:pPr>
      <w:r>
        <w:rPr>
          <w:lang w:val="sr-RS"/>
        </w:rPr>
        <w:t>-На полеђини коверте обавезно навести назив, адресу, број телефона, факс и име особе за контакт.</w:t>
      </w:r>
    </w:p>
    <w:p>
      <w:pPr>
        <w:pStyle w:val="style108"/>
        <w:jc w:val="both"/>
      </w:pPr>
      <w:r>
        <w:rPr>
          <w:lang w:val="sr-RS"/>
        </w:rPr>
        <w:t>-У случају да понуду подноси група понуђача, на коверти је потребно назначити да се ради о групи понуђача и навести називе и адресу свух учесника у заједничкој понуди.</w:t>
      </w:r>
    </w:p>
    <w:p>
      <w:pPr>
        <w:pStyle w:val="style108"/>
        <w:jc w:val="both"/>
      </w:pPr>
      <w:r>
        <w:rPr>
          <w:lang w:val="sr-RS"/>
        </w:rPr>
        <w:t>-Понуду доставити на адресу: Специјална болница за плућне болести „Др Будислав Бабић“, Светозара Милетића бр. 55, 26340 Бела Црква, са назнаком: „</w:t>
      </w:r>
      <w:r>
        <w:rPr>
          <w:b/>
          <w:lang w:val="sr-RS"/>
        </w:rPr>
        <w:t>Понуда за јавну набавку</w:t>
      </w:r>
      <w:r>
        <w:rPr>
          <w:lang w:val="sr-RS"/>
        </w:rPr>
        <w:t xml:space="preserve"> – добра- Намирнице и прехрамбени производи, ЈН бр.1/2014 – </w:t>
      </w:r>
      <w:r>
        <w:rPr>
          <w:b/>
          <w:lang w:val="sr-RS"/>
        </w:rPr>
        <w:t>НЕ ОТВАРАТИ</w:t>
      </w:r>
      <w:r>
        <w:rPr>
          <w:lang w:val="sr-RS"/>
        </w:rPr>
        <w:t>“. Понуда се сматра благовременом уколико је примљена од стране наручиоца до 22.05.2014. до 11:00 часова.</w:t>
      </w:r>
    </w:p>
    <w:p>
      <w:pPr>
        <w:pStyle w:val="style108"/>
        <w:jc w:val="both"/>
      </w:pPr>
      <w:r>
        <w:rPr/>
      </w:r>
    </w:p>
    <w:p>
      <w:pPr>
        <w:pStyle w:val="style108"/>
        <w:jc w:val="both"/>
      </w:pPr>
      <w:r>
        <w:rPr/>
      </w:r>
    </w:p>
    <w:p>
      <w:pPr>
        <w:pStyle w:val="style108"/>
        <w:ind w:hanging="0" w:left="0" w:right="0"/>
        <w:jc w:val="both"/>
      </w:pPr>
      <w:r>
        <w:rPr>
          <w:lang w:val="sr-RS"/>
        </w:rPr>
        <w:t>________________________________________________________________________</w:t>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108"/>
        <w:jc w:val="both"/>
      </w:pPr>
      <w:r>
        <w:rPr/>
      </w:r>
    </w:p>
    <w:p>
      <w:pPr>
        <w:pStyle w:val="style108"/>
        <w:jc w:val="both"/>
      </w:pPr>
      <w:r>
        <w:rPr/>
      </w:r>
    </w:p>
    <w:p>
      <w:pPr>
        <w:pStyle w:val="style108"/>
        <w:jc w:val="both"/>
      </w:pPr>
      <w:r>
        <w:rPr>
          <w:lang w:val="sr-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доствљена непосредно наручилац ће понуђачу предати потврду пријема понуде. У потврду о пријему наручилац ће навести датум и сат пријема понуде.</w:t>
      </w:r>
    </w:p>
    <w:p>
      <w:pPr>
        <w:pStyle w:val="style108"/>
        <w:jc w:val="both"/>
      </w:pPr>
      <w:r>
        <w:rPr>
          <w:lang w:val="sr-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pStyle w:val="style108"/>
        <w:jc w:val="both"/>
      </w:pPr>
      <w:r>
        <w:rPr>
          <w:lang w:val="sr-RS"/>
        </w:rPr>
        <w:t>-Понуда мора да садржи:</w:t>
      </w:r>
    </w:p>
    <w:p>
      <w:pPr>
        <w:pStyle w:val="style108"/>
        <w:numPr>
          <w:ilvl w:val="0"/>
          <w:numId w:val="9"/>
        </w:numPr>
        <w:jc w:val="both"/>
      </w:pPr>
      <w:r>
        <w:rPr>
          <w:b/>
          <w:lang w:val="sr-RS"/>
        </w:rPr>
        <w:t>Понуда мора бити дата на обрасцима из конкурсне документације. Све изјаве, обрасци и прилози који су саставни део понуде морају бити попуњени, потписани и оверени печатом од стране понуђача.</w:t>
      </w:r>
    </w:p>
    <w:p>
      <w:pPr>
        <w:pStyle w:val="style108"/>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ПАРТИЈЕ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 xml:space="preserve">Предмет јавне набавке обликова је у 23 (двадесеттри) партија. </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 xml:space="preserve">Понуђач може да поднесе понуду за једну или више партија. Понуда мора да обухвата </w:t>
      </w:r>
      <w:r>
        <w:rPr>
          <w:b/>
          <w:lang w:val="sr-RS"/>
        </w:rPr>
        <w:t>најмање једну целокупну партију</w:t>
      </w:r>
      <w:r>
        <w:rPr>
          <w:lang w:val="sr-RS"/>
        </w:rPr>
        <w:t>.</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Понуђач је дужан да у понуди наведе да ли се понуда односи на целокупну набавку или само на одређене партије.</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 xml:space="preserve">У случају да понуђач поднесе понуду за две или више партија, она мора бити поднета тако да се </w:t>
      </w:r>
      <w:r>
        <w:rPr>
          <w:b/>
          <w:lang w:val="sr-RS"/>
        </w:rPr>
        <w:t>може оцењивати за сваку партију посебно</w:t>
      </w:r>
      <w:r>
        <w:rPr>
          <w:lang w:val="sr-RS"/>
        </w:rPr>
        <w:t>.</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lang w:val="sr-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t xml:space="preserve">Модел уговора мора бити попуњен, тамо где је то предвиђено, оверен печатом, обавезно потписан од стране овлашћеног лица Понуђача, који наступа самостално или са подизвођачем, чиме Понуђач прихвата све елементе из модела уговора. </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t xml:space="preserve">Сваки лист модела уговора мора бити оверен печатом и парафиран од стране овлашћеног лица понуђача. </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t xml:space="preserve"> </w:t>
      </w:r>
      <w:r>
        <w:rPr/>
        <w:t xml:space="preserve">Понуда мора бити комплетна. </w:t>
      </w:r>
    </w:p>
    <w:p>
      <w:pPr>
        <w:pStyle w:val="style108"/>
        <w:numPr>
          <w:ilvl w:val="0"/>
          <w:numId w:val="8"/>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s>
        <w:jc w:val="both"/>
      </w:pPr>
      <w:r>
        <w:rPr/>
        <w:t xml:space="preserve">Некомплетне понуде неће се узети у разматрање.  Некомплетном понудом се сматра понуда која не садржи сваки тражени образац, документ, уговор, меницу или изјаву. </w:t>
      </w:r>
      <w:r>
        <w:rPr>
          <w:b/>
          <w:bCs/>
        </w:rPr>
        <w:t xml:space="preserve">Обрасце који су у конкретном случају непримењиви тј. не односе се на понуду понуђача (нпр. образац понуде за партије за које не конкурише, подаци о подизвођачу ако нема подизвођача, споразум о заједничкој понуди ако наступа самостално или са подизвођачем, и слично), понуђач није обавезан да доставља. </w:t>
      </w:r>
    </w:p>
    <w:p>
      <w:pPr>
        <w:pStyle w:val="style0"/>
        <w:tabs>
          <w:tab w:leader="none" w:pos="720" w:val="left"/>
          <w:tab w:leader="none" w:pos="5790" w:val="left"/>
        </w:tabs>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pPr>
      <w:r>
        <w:rPr>
          <w:lang w:val="sr-RS"/>
        </w:rPr>
        <w:t>ПОНУДА СА ВАРИЈАНТАМА</w:t>
      </w:r>
    </w:p>
    <w:p>
      <w:pPr>
        <w:pStyle w:val="style108"/>
        <w:jc w:val="both"/>
      </w:pPr>
      <w:r>
        <w:rPr/>
      </w:r>
    </w:p>
    <w:p>
      <w:pPr>
        <w:pStyle w:val="style108"/>
        <w:jc w:val="both"/>
      </w:pPr>
      <w:r>
        <w:rPr>
          <w:lang w:val="sr-RS"/>
        </w:rPr>
        <w:t>Подношење понуда са варијантама није дозвољено.</w:t>
      </w:r>
    </w:p>
    <w:p>
      <w:pPr>
        <w:pStyle w:val="style108"/>
        <w:jc w:val="both"/>
      </w:pPr>
      <w:r>
        <w:rPr/>
      </w:r>
    </w:p>
    <w:p>
      <w:pPr>
        <w:pStyle w:val="style108"/>
        <w:numPr>
          <w:ilvl w:val="0"/>
          <w:numId w:val="7"/>
        </w:numPr>
        <w:jc w:val="both"/>
      </w:pPr>
      <w:r>
        <w:rPr>
          <w:lang w:val="sr-RS"/>
        </w:rPr>
        <w:t>НАЧИН ИЗМЕНЕ, ДОПУНЕ И ОПОЗИВА ПОНУДЕ</w:t>
      </w:r>
    </w:p>
    <w:p>
      <w:pPr>
        <w:pStyle w:val="style0"/>
        <w:jc w:val="both"/>
      </w:pPr>
      <w:r>
        <w:rPr/>
      </w:r>
    </w:p>
    <w:p>
      <w:pPr>
        <w:pStyle w:val="style0"/>
        <w:ind w:hanging="0" w:left="720" w:right="0"/>
        <w:jc w:val="both"/>
      </w:pPr>
      <w:r>
        <w:rPr>
          <w:lang w:val="sr-RS"/>
        </w:rPr>
        <w:t>У року за подношење понуда понуђач може да измени, допуни и опозове своју понуду на начин који је одређен за подношење понуде.</w:t>
      </w:r>
    </w:p>
    <w:p>
      <w:pPr>
        <w:pStyle w:val="style0"/>
        <w:ind w:hanging="0" w:left="720" w:right="0"/>
        <w:jc w:val="both"/>
      </w:pPr>
      <w:r>
        <w:rPr/>
      </w:r>
    </w:p>
    <w:p>
      <w:pPr>
        <w:pStyle w:val="style0"/>
        <w:ind w:hanging="0" w:left="720" w:right="0"/>
        <w:jc w:val="both"/>
      </w:pPr>
      <w:r>
        <w:rPr/>
      </w:r>
    </w:p>
    <w:p>
      <w:pPr>
        <w:pStyle w:val="style0"/>
        <w:ind w:hanging="0" w:left="720" w:right="0"/>
        <w:jc w:val="both"/>
      </w:pPr>
      <w:r>
        <w:rPr/>
      </w:r>
    </w:p>
    <w:p>
      <w:pPr>
        <w:pStyle w:val="style108"/>
        <w:ind w:hanging="0" w:left="0" w:right="0"/>
        <w:jc w:val="both"/>
      </w:pPr>
      <w:r>
        <w:rPr>
          <w:lang w:val="sr-RS"/>
        </w:rPr>
        <w:t>________________________________________________________________________</w:t>
      </w:r>
    </w:p>
    <w:p>
      <w:pPr>
        <w:pStyle w:val="style0"/>
        <w:tabs>
          <w:tab w:leader="none" w:pos="720" w:val="left"/>
          <w:tab w:leader="none" w:pos="5790" w:val="left"/>
        </w:tabs>
        <w:jc w:val="center"/>
      </w:pPr>
      <w:r>
        <w:rPr/>
      </w:r>
    </w:p>
    <w:p>
      <w:pPr>
        <w:pStyle w:val="style0"/>
        <w:tabs>
          <w:tab w:leader="none" w:pos="720" w:val="left"/>
          <w:tab w:leader="none" w:pos="5790" w:val="left"/>
        </w:tabs>
        <w:jc w:val="center"/>
      </w:pPr>
      <w:r>
        <w:rPr/>
      </w:r>
    </w:p>
    <w:p>
      <w:pPr>
        <w:pStyle w:val="style0"/>
        <w:ind w:hanging="0" w:left="720" w:right="0"/>
        <w:jc w:val="both"/>
      </w:pPr>
      <w:r>
        <w:rPr/>
      </w:r>
    </w:p>
    <w:p>
      <w:pPr>
        <w:pStyle w:val="style0"/>
        <w:ind w:hanging="0" w:left="720" w:right="0"/>
        <w:jc w:val="both"/>
      </w:pPr>
      <w:r>
        <w:rPr>
          <w:lang w:val="sr-RS"/>
        </w:rPr>
        <w:t>Понуђач је дужан да јасно назначи који део понуде мења односно која документа накнадно доставља.</w:t>
      </w:r>
    </w:p>
    <w:p>
      <w:pPr>
        <w:pStyle w:val="style0"/>
        <w:ind w:hanging="0" w:left="720" w:right="0"/>
        <w:jc w:val="both"/>
      </w:pPr>
      <w:r>
        <w:rPr>
          <w:lang w:val="sr-RS"/>
        </w:rPr>
        <w:t>Измену, допуну или опозив понуде треба доставити на адресу: Специјална болница за плућне болести „Др Будислав Бабић“, Светозара Милетића бр.55, 26340 Бела Црква, са назнаком:</w:t>
      </w:r>
    </w:p>
    <w:p>
      <w:pPr>
        <w:pStyle w:val="style0"/>
        <w:ind w:hanging="0" w:left="720" w:right="0"/>
        <w:jc w:val="both"/>
      </w:pPr>
      <w:r>
        <w:rPr>
          <w:lang w:val="sr-RS"/>
        </w:rPr>
        <w:t>„</w:t>
      </w:r>
      <w:r>
        <w:rPr>
          <w:b/>
          <w:lang w:val="sr-RS"/>
        </w:rPr>
        <w:t>Измена понуде за јавну набавку</w:t>
      </w:r>
      <w:r>
        <w:rPr>
          <w:lang w:val="sr-RS"/>
        </w:rPr>
        <w:t xml:space="preserve"> – добра – Намирнице и прехрмбени производи,</w:t>
      </w:r>
    </w:p>
    <w:p>
      <w:pPr>
        <w:pStyle w:val="style0"/>
        <w:ind w:hanging="0" w:left="720" w:right="0"/>
        <w:jc w:val="both"/>
      </w:pPr>
      <w:r>
        <w:rPr>
          <w:lang w:val="sr-RS"/>
        </w:rPr>
        <w:t xml:space="preserve">ЈН бр.1/2014. – </w:t>
      </w:r>
      <w:r>
        <w:rPr>
          <w:b/>
          <w:lang w:val="sr-RS"/>
        </w:rPr>
        <w:t>НЕ ОТВАРАТИ</w:t>
      </w:r>
      <w:r>
        <w:rPr>
          <w:lang w:val="sr-RS"/>
        </w:rPr>
        <w:t>“  или</w:t>
      </w:r>
    </w:p>
    <w:p>
      <w:pPr>
        <w:pStyle w:val="style0"/>
        <w:ind w:hanging="0" w:left="720" w:right="0"/>
        <w:jc w:val="both"/>
      </w:pPr>
      <w:r>
        <w:rPr>
          <w:lang w:val="sr-RS"/>
        </w:rPr>
        <w:t>„</w:t>
      </w:r>
      <w:r>
        <w:rPr>
          <w:b/>
          <w:lang w:val="sr-RS"/>
        </w:rPr>
        <w:t>Допуна понуде за јавну набавку</w:t>
      </w:r>
      <w:r>
        <w:rPr>
          <w:lang w:val="sr-RS"/>
        </w:rPr>
        <w:t xml:space="preserve"> – добра – Намирнице и прехрмбени производи,</w:t>
      </w:r>
    </w:p>
    <w:p>
      <w:pPr>
        <w:pStyle w:val="style0"/>
        <w:ind w:hanging="0" w:left="720" w:right="0"/>
        <w:jc w:val="both"/>
      </w:pPr>
      <w:r>
        <w:rPr>
          <w:lang w:val="sr-RS"/>
        </w:rPr>
        <w:t xml:space="preserve">ЈН бр..1/2014. – </w:t>
      </w:r>
      <w:r>
        <w:rPr>
          <w:b/>
          <w:lang w:val="sr-RS"/>
        </w:rPr>
        <w:t>НЕ ОТВАРАТИ</w:t>
      </w:r>
      <w:r>
        <w:rPr>
          <w:lang w:val="sr-RS"/>
        </w:rPr>
        <w:t>“  или</w:t>
      </w:r>
    </w:p>
    <w:p>
      <w:pPr>
        <w:pStyle w:val="style0"/>
        <w:ind w:hanging="0" w:left="720" w:right="0"/>
        <w:jc w:val="both"/>
      </w:pPr>
      <w:r>
        <w:rPr>
          <w:lang w:val="sr-RS"/>
        </w:rPr>
        <w:t>„</w:t>
      </w:r>
      <w:r>
        <w:rPr>
          <w:b/>
          <w:lang w:val="sr-RS"/>
        </w:rPr>
        <w:t>Опозив понуде за јавну набавку</w:t>
      </w:r>
      <w:r>
        <w:rPr>
          <w:lang w:val="sr-RS"/>
        </w:rPr>
        <w:t>– добра – Намирнице и прехрмбени производи,</w:t>
      </w:r>
    </w:p>
    <w:p>
      <w:pPr>
        <w:pStyle w:val="style0"/>
        <w:ind w:hanging="0" w:left="720" w:right="0"/>
        <w:jc w:val="both"/>
      </w:pPr>
      <w:r>
        <w:rPr>
          <w:lang w:val="sr-RS"/>
        </w:rPr>
        <w:t xml:space="preserve">ЈН бр.1/2014. – </w:t>
      </w:r>
      <w:r>
        <w:rPr>
          <w:b/>
          <w:lang w:val="sr-RS"/>
        </w:rPr>
        <w:t>НЕ ОТВАРАТИ</w:t>
      </w:r>
      <w:r>
        <w:rPr>
          <w:lang w:val="sr-RS"/>
        </w:rPr>
        <w:t>“  или</w:t>
      </w:r>
    </w:p>
    <w:p>
      <w:pPr>
        <w:pStyle w:val="style0"/>
        <w:ind w:hanging="0" w:left="720" w:right="0"/>
        <w:jc w:val="both"/>
      </w:pPr>
      <w:r>
        <w:rPr>
          <w:lang w:val="sr-RS"/>
        </w:rPr>
        <w:t>„</w:t>
      </w:r>
      <w:r>
        <w:rPr>
          <w:b/>
          <w:lang w:val="sr-RS"/>
        </w:rPr>
        <w:t>Измена и допуна понудеза јавну набавку</w:t>
      </w:r>
      <w:r>
        <w:rPr>
          <w:lang w:val="sr-RS"/>
        </w:rPr>
        <w:t xml:space="preserve">– добра – Намирнице и прехрмбени производи, ЈН бр.1/2014. – </w:t>
      </w:r>
      <w:r>
        <w:rPr>
          <w:b/>
          <w:lang w:val="sr-RS"/>
        </w:rPr>
        <w:t>НЕ ОТВАРАТИ</w:t>
      </w:r>
      <w:r>
        <w:rPr>
          <w:lang w:val="sr-RS"/>
        </w:rPr>
        <w:t>“ .</w:t>
      </w:r>
    </w:p>
    <w:p>
      <w:pPr>
        <w:pStyle w:val="style0"/>
        <w:ind w:hanging="0" w:left="720" w:right="0"/>
        <w:jc w:val="both"/>
      </w:pPr>
      <w:r>
        <w:rPr>
          <w:lang w:val="sr-RS"/>
        </w:rPr>
        <w:t>На полеђини коверте или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и адресу свих учесника у  заједничкој понуди.</w:t>
      </w:r>
    </w:p>
    <w:p>
      <w:pPr>
        <w:pStyle w:val="style0"/>
        <w:ind w:hanging="0" w:left="720" w:right="0"/>
        <w:jc w:val="both"/>
      </w:pPr>
      <w:r>
        <w:rPr>
          <w:lang w:val="sr-RS"/>
        </w:rPr>
        <w:t>По истеку рока за подношење понуда понуђач не може да повуче нити да мења своју понуду.</w:t>
      </w:r>
    </w:p>
    <w:p>
      <w:pPr>
        <w:pStyle w:val="style0"/>
        <w:ind w:hanging="0" w:left="720" w:right="0"/>
        <w:jc w:val="both"/>
      </w:pPr>
      <w:r>
        <w:rPr/>
      </w:r>
    </w:p>
    <w:p>
      <w:pPr>
        <w:pStyle w:val="style108"/>
        <w:numPr>
          <w:ilvl w:val="0"/>
          <w:numId w:val="7"/>
        </w:numPr>
        <w:jc w:val="both"/>
      </w:pPr>
      <w:r>
        <w:rPr>
          <w:lang w:val="sr-RS"/>
        </w:rPr>
        <w:t>УЧЕСТВОВАЊЕ У ЗАЈЕДНИЧКОЈ ПОНУДИ ИЛИ КАО ПОДИЗВОЂАЧ</w:t>
      </w:r>
    </w:p>
    <w:p>
      <w:pPr>
        <w:pStyle w:val="style0"/>
        <w:ind w:hanging="0" w:left="360" w:right="0"/>
        <w:jc w:val="both"/>
      </w:pPr>
      <w:r>
        <w:rPr>
          <w:lang w:val="sr-RS"/>
        </w:rPr>
        <w:t xml:space="preserve">          </w:t>
      </w:r>
    </w:p>
    <w:p>
      <w:pPr>
        <w:pStyle w:val="style0"/>
        <w:ind w:hanging="0" w:left="360" w:right="0"/>
        <w:jc w:val="both"/>
      </w:pPr>
      <w:r>
        <w:rPr>
          <w:lang w:val="sr-RS"/>
        </w:rPr>
        <w:t xml:space="preserve">     </w:t>
      </w:r>
      <w:r>
        <w:rPr>
          <w:lang w:val="sr-RS"/>
        </w:rPr>
        <w:t>Понуђач може да поднесе само једну понуду.</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 xml:space="preserve">Понуђач који  је самостално  поднео понуду  не може  истовремено да учествује у    </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 xml:space="preserve">заједничкој понуди или као подизвођач, нити исто лице може учествовати у више   </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заједничких понуда.</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 xml:space="preserve">У Обрасцу понуде (поглавље VI), понуђач наводи на који начин подноси понуду, </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 xml:space="preserve">односно да ли подноси понуду самостално, или као заједничку понуду, или подноси </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lang w:val="sr-RS"/>
        </w:rPr>
        <w:t xml:space="preserve">     </w:t>
      </w:r>
      <w:r>
        <w:rPr>
          <w:lang w:val="sr-RS"/>
        </w:rPr>
        <w:t xml:space="preserve">понуду са подизвођачем. </w:t>
      </w:r>
    </w:p>
    <w:p>
      <w:pPr>
        <w:pStyle w:val="style0"/>
        <w:tabs>
          <w:tab w:leader="none" w:pos="1080" w:val="left"/>
          <w:tab w:leader="none" w:pos="1440" w:val="left"/>
          <w:tab w:leader="none" w:pos="1800" w:val="left"/>
          <w:tab w:leader="none" w:pos="2160" w:val="left"/>
          <w:tab w:leader="none" w:pos="2520" w:val="left"/>
          <w:tab w:leader="none" w:pos="2880" w:val="left"/>
          <w:tab w:leader="none" w:pos="3240" w:val="left"/>
          <w:tab w:leader="none" w:pos="3600" w:val="left"/>
          <w:tab w:leader="none" w:pos="3960" w:val="left"/>
          <w:tab w:leader="none" w:pos="4320" w:val="left"/>
          <w:tab w:leader="none" w:pos="4680" w:val="left"/>
          <w:tab w:leader="none" w:pos="5029" w:val="left"/>
        </w:tabs>
        <w:ind w:hanging="0" w:left="360" w:right="0"/>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49" w:val="left"/>
        </w:tabs>
        <w:jc w:val="both"/>
      </w:pPr>
      <w:r>
        <w:rPr>
          <w:lang w:val="sr-RS"/>
        </w:rPr>
        <w:t>ПОНУДА СА ПОДИЗВОЂАЧЕМ</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49" w:val="left"/>
        </w:tabs>
        <w:jc w:val="both"/>
      </w:pPr>
      <w:r>
        <w:rPr/>
      </w:r>
    </w:p>
    <w:p>
      <w:pPr>
        <w:pStyle w:val="style0"/>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49" w:val="left"/>
        </w:tabs>
        <w:ind w:hanging="0" w:left="720" w:right="0"/>
        <w:jc w:val="both"/>
      </w:pPr>
      <w:r>
        <w:rPr>
          <w:lang w:val="sr-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w:t>
      </w:r>
    </w:p>
    <w:p>
      <w:pPr>
        <w:pStyle w:val="style0"/>
        <w:ind w:hanging="0" w:left="720" w:right="0"/>
        <w:jc w:val="both"/>
      </w:pPr>
      <w:r>
        <w:rPr/>
      </w:r>
    </w:p>
    <w:p>
      <w:pPr>
        <w:pStyle w:val="style0"/>
        <w:ind w:hanging="0" w:left="720" w:right="0"/>
        <w:jc w:val="both"/>
      </w:pPr>
      <w:r>
        <w:rPr>
          <w:lang w:val="sr-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pPr>
        <w:pStyle w:val="style0"/>
        <w:ind w:hanging="0" w:left="720" w:right="0"/>
        <w:jc w:val="both"/>
      </w:pPr>
      <w:r>
        <w:rPr>
          <w:lang w:val="sr-RS"/>
        </w:rPr>
        <w:t>Понуђач је дужанда за подизвођаче достави доказе о испуњености услова који су наведени у поглавњу IV</w:t>
      </w:r>
      <w:r>
        <w:rPr>
          <w:b/>
          <w:lang w:val="sr-RS"/>
        </w:rPr>
        <w:t xml:space="preserve"> </w:t>
      </w:r>
      <w:r>
        <w:rPr>
          <w:lang w:val="sr-RS"/>
        </w:rPr>
        <w:t>конкурсне документације, у складу са Упутством како се доказује испуњеност услова.</w:t>
      </w:r>
    </w:p>
    <w:p>
      <w:pPr>
        <w:pStyle w:val="style0"/>
        <w:ind w:hanging="0" w:left="720" w:right="0"/>
        <w:jc w:val="both"/>
      </w:pPr>
      <w:r>
        <w:rPr>
          <w:lang w:val="sr-RS"/>
        </w:rPr>
        <w:t>Понуђач у потпуности одговара наручиоцу за извршење обавеза из поступка јавне набавке, односно извршење уговорених обавеза, без обзира на број подизвођача.</w:t>
      </w:r>
    </w:p>
    <w:p>
      <w:pPr>
        <w:pStyle w:val="style0"/>
        <w:ind w:hanging="0" w:left="720" w:right="0"/>
        <w:jc w:val="both"/>
      </w:pPr>
      <w:r>
        <w:rPr>
          <w:lang w:val="sr-RS"/>
        </w:rPr>
        <w:t>Понуђач је дужан да наручиоцу, на његов захтев, омогући приступ код подизвођача, ради утврђивања испуњености тражених услова.</w:t>
      </w:r>
    </w:p>
    <w:p>
      <w:pPr>
        <w:pStyle w:val="style0"/>
        <w:ind w:hanging="0" w:left="720" w:right="0"/>
        <w:jc w:val="both"/>
      </w:pPr>
      <w:r>
        <w:rPr/>
      </w:r>
    </w:p>
    <w:p>
      <w:pPr>
        <w:pStyle w:val="style108"/>
        <w:jc w:val="both"/>
      </w:pPr>
      <w:r>
        <w:rPr/>
      </w:r>
    </w:p>
    <w:p>
      <w:pPr>
        <w:pStyle w:val="style108"/>
        <w:ind w:hanging="0" w:left="0" w:right="0"/>
        <w:jc w:val="both"/>
      </w:pPr>
      <w:r>
        <w:rPr>
          <w:lang w:val="sr-RS"/>
        </w:rPr>
        <w:t>8.         ЗАЈЕДНИЧКА ПОНУДА</w:t>
      </w:r>
    </w:p>
    <w:p>
      <w:pPr>
        <w:pStyle w:val="style108"/>
        <w:jc w:val="both"/>
      </w:pPr>
      <w:r>
        <w:rPr>
          <w:lang w:val="sr-RS"/>
        </w:rPr>
        <w:t>Понуду може поднети група понуђача.</w:t>
      </w:r>
    </w:p>
    <w:p>
      <w:pPr>
        <w:pStyle w:val="style0"/>
        <w:tabs>
          <w:tab w:leader="none" w:pos="720" w:val="left"/>
          <w:tab w:leader="none" w:pos="5790" w:val="left"/>
        </w:tabs>
        <w:jc w:val="center"/>
      </w:pPr>
      <w:r>
        <w:rPr/>
      </w:r>
    </w:p>
    <w:p>
      <w:pPr>
        <w:pStyle w:val="style108"/>
        <w:jc w:val="both"/>
      </w:pPr>
      <w:r>
        <w:rPr>
          <w:lang w:val="sr-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Pr>
          <w:b/>
          <w:lang w:val="sr-RS"/>
        </w:rPr>
        <w:t>обавезно</w:t>
      </w:r>
      <w:r>
        <w:rPr>
          <w:lang w:val="sr-RS"/>
        </w:rPr>
        <w:t xml:space="preserve"> садржи  податке из  члана 81. ст. 4. </w:t>
      </w:r>
    </w:p>
    <w:p>
      <w:pPr>
        <w:pStyle w:val="style108"/>
        <w:jc w:val="both"/>
      </w:pPr>
      <w:r>
        <w:rPr>
          <w:lang w:val="sr-RS"/>
        </w:rPr>
        <w:t>тач.  1) до 6) закона и то податке о:</w:t>
      </w:r>
    </w:p>
    <w:p>
      <w:pPr>
        <w:pStyle w:val="style108"/>
        <w:numPr>
          <w:ilvl w:val="0"/>
          <w:numId w:val="10"/>
        </w:numPr>
        <w:jc w:val="both"/>
      </w:pPr>
      <w:r>
        <w:rPr>
          <w:lang w:val="sr-RS"/>
        </w:rPr>
        <w:t>члану групе који ће бити носилац посла, односно који ће поднети понуду и који ће заступати групу понуђача пред наручиоцем,</w:t>
      </w:r>
    </w:p>
    <w:p>
      <w:pPr>
        <w:pStyle w:val="style108"/>
        <w:numPr>
          <w:ilvl w:val="0"/>
          <w:numId w:val="10"/>
        </w:numPr>
        <w:jc w:val="both"/>
      </w:pPr>
      <w:r>
        <w:rPr>
          <w:lang w:val="sr-RS"/>
        </w:rPr>
        <w:t>понуђачу који ће у име групе понуђача потписати уговор,</w:t>
      </w:r>
    </w:p>
    <w:p>
      <w:pPr>
        <w:pStyle w:val="style108"/>
        <w:numPr>
          <w:ilvl w:val="0"/>
          <w:numId w:val="10"/>
        </w:numPr>
        <w:jc w:val="both"/>
      </w:pPr>
      <w:r>
        <w:rPr>
          <w:lang w:val="sr-RS"/>
        </w:rPr>
        <w:t>понуђачу који ће у име групе понуђача дати средство обезбеђења</w:t>
      </w:r>
    </w:p>
    <w:p>
      <w:pPr>
        <w:pStyle w:val="style108"/>
        <w:numPr>
          <w:ilvl w:val="0"/>
          <w:numId w:val="10"/>
        </w:numPr>
        <w:jc w:val="both"/>
      </w:pPr>
      <w:r>
        <w:rPr>
          <w:lang w:val="sr-RS"/>
        </w:rPr>
        <w:t>понуђачу који ће уздати рачун,</w:t>
      </w:r>
    </w:p>
    <w:p>
      <w:pPr>
        <w:pStyle w:val="style108"/>
        <w:numPr>
          <w:ilvl w:val="0"/>
          <w:numId w:val="10"/>
        </w:numPr>
        <w:jc w:val="both"/>
      </w:pPr>
      <w:r>
        <w:rPr>
          <w:lang w:val="sr-RS"/>
        </w:rPr>
        <w:t>рачуну на који ће бити извршено плаћање,</w:t>
      </w:r>
    </w:p>
    <w:p>
      <w:pPr>
        <w:pStyle w:val="style108"/>
        <w:numPr>
          <w:ilvl w:val="0"/>
          <w:numId w:val="10"/>
        </w:numPr>
        <w:jc w:val="both"/>
      </w:pPr>
      <w:r>
        <w:rPr>
          <w:lang w:val="sr-RS"/>
        </w:rPr>
        <w:t>обавезама сваког од понуђача из групе понуђача за извршење уговора.</w:t>
      </w:r>
    </w:p>
    <w:p>
      <w:pPr>
        <w:pStyle w:val="style0"/>
        <w:ind w:hanging="0" w:left="709" w:right="0"/>
        <w:jc w:val="both"/>
      </w:pPr>
      <w:r>
        <w:rPr>
          <w:lang w:val="sr-RS"/>
        </w:rPr>
        <w:t>Група понуђача је дужна да достави све доказе о испуњености услова који су наведени у поглављу IV</w:t>
      </w:r>
      <w:r>
        <w:rPr>
          <w:b/>
          <w:lang w:val="sr-RS"/>
        </w:rPr>
        <w:t xml:space="preserve"> </w:t>
      </w:r>
      <w:r>
        <w:rPr>
          <w:lang w:val="sr-RS"/>
        </w:rPr>
        <w:t>конкурсне докумнетације, у складу са Упутством како се доказује испуњеност услова.</w:t>
      </w:r>
    </w:p>
    <w:p>
      <w:pPr>
        <w:pStyle w:val="style0"/>
        <w:ind w:hanging="0" w:left="709" w:right="0"/>
        <w:jc w:val="both"/>
      </w:pPr>
      <w:r>
        <w:rPr>
          <w:lang w:val="sr-RS"/>
        </w:rPr>
        <w:t>Понуђачи из групе понуђача одговарају неограничено солидарно према наручиоцу.</w:t>
      </w:r>
    </w:p>
    <w:p>
      <w:pPr>
        <w:pStyle w:val="style0"/>
        <w:ind w:hanging="0" w:left="709" w:right="0"/>
        <w:jc w:val="both"/>
      </w:pPr>
      <w:r>
        <w:rPr>
          <w:lang w:val="sr-RS"/>
        </w:rP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задргари.</w:t>
      </w:r>
    </w:p>
    <w:p>
      <w:pPr>
        <w:pStyle w:val="style0"/>
        <w:ind w:hanging="0" w:left="709" w:right="0"/>
        <w:jc w:val="both"/>
      </w:pPr>
      <w:r>
        <w:rPr/>
      </w:r>
    </w:p>
    <w:p>
      <w:pPr>
        <w:pStyle w:val="style108"/>
        <w:numPr>
          <w:ilvl w:val="0"/>
          <w:numId w:val="7"/>
        </w:numPr>
        <w:jc w:val="both"/>
      </w:pPr>
      <w:r>
        <w:rPr>
          <w:lang w:val="sr-RS"/>
        </w:rPr>
        <w:t>НАЧИН И УСЛОВИ ПЛАЋАЊА, ГАРАНТНИ РОК, КАО И ДРУГЕ ОКОЛНОСТИ ОД КОЈИХ ЗАВИСИ ПРИХВАТЉИВОСТ  ПОНУДЕ</w:t>
      </w:r>
    </w:p>
    <w:p>
      <w:pPr>
        <w:pStyle w:val="style108"/>
        <w:jc w:val="both"/>
      </w:pPr>
      <w:r>
        <w:rPr/>
      </w:r>
    </w:p>
    <w:p>
      <w:pPr>
        <w:pStyle w:val="style108"/>
        <w:numPr>
          <w:ilvl w:val="1"/>
          <w:numId w:val="7"/>
        </w:numPr>
        <w:jc w:val="both"/>
      </w:pPr>
      <w:r>
        <w:rPr>
          <w:lang w:val="sr-RS"/>
        </w:rPr>
        <w:t xml:space="preserve"> </w:t>
      </w:r>
      <w:r>
        <w:rPr>
          <w:u w:val="single"/>
          <w:lang w:val="sr-RS"/>
        </w:rPr>
        <w:t>Захтеви у погледу начина, рока и услова плаћања</w:t>
      </w:r>
    </w:p>
    <w:p>
      <w:pPr>
        <w:pStyle w:val="style108"/>
        <w:ind w:hanging="0" w:left="709" w:right="0"/>
        <w:jc w:val="both"/>
      </w:pPr>
      <w:r>
        <w:rPr>
          <w:lang w:val="sr-RS"/>
        </w:rPr>
        <w:t>Максимални рок плаћања је до 45 календарских дана, од дана издавања рачуна  који  испоставља понуђач, а којим је потврђена испорука добара.</w:t>
      </w:r>
    </w:p>
    <w:p>
      <w:pPr>
        <w:pStyle w:val="style108"/>
        <w:ind w:hanging="0" w:left="709" w:right="0"/>
        <w:jc w:val="both"/>
      </w:pPr>
      <w:r>
        <w:rPr>
          <w:lang w:val="sr-RS"/>
        </w:rPr>
        <w:t>Плаћање се врши уплатом на рачун понуђача.</w:t>
      </w:r>
    </w:p>
    <w:p>
      <w:pPr>
        <w:pStyle w:val="style108"/>
        <w:ind w:hanging="0" w:left="709" w:right="0"/>
        <w:jc w:val="both"/>
      </w:pPr>
      <w:r>
        <w:rPr>
          <w:lang w:val="sr-RS"/>
        </w:rPr>
        <w:t>Понуђачу није дозвољено да захтева аванс.</w:t>
      </w:r>
    </w:p>
    <w:p>
      <w:pPr>
        <w:pStyle w:val="style108"/>
        <w:ind w:hanging="0" w:left="709" w:right="0"/>
        <w:jc w:val="both"/>
      </w:pPr>
      <w:r>
        <w:rPr/>
      </w:r>
    </w:p>
    <w:p>
      <w:pPr>
        <w:pStyle w:val="style108"/>
        <w:numPr>
          <w:ilvl w:val="1"/>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pPr>
      <w:r>
        <w:rPr>
          <w:lang w:val="sr-RS"/>
        </w:rPr>
        <w:t xml:space="preserve"> </w:t>
      </w:r>
      <w:r>
        <w:rPr>
          <w:u w:val="single"/>
          <w:lang w:val="sr-RS"/>
        </w:rPr>
        <w:t>Захтев у погледу гарантног рока</w:t>
      </w:r>
    </w:p>
    <w:p>
      <w:pPr>
        <w:pStyle w:val="style108"/>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jc w:val="both"/>
      </w:pPr>
      <w:r>
        <w:rPr>
          <w:lang w:val="sr-RS"/>
        </w:rPr>
        <w:t>Гаранција испоручених добара не може бити краћа од половине времена произвођачке гаранције од дана испоруке.</w:t>
      </w:r>
    </w:p>
    <w:p>
      <w:pPr>
        <w:pStyle w:val="style108"/>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pPr>
      <w:r>
        <w:rPr/>
      </w:r>
    </w:p>
    <w:p>
      <w:pPr>
        <w:pStyle w:val="style108"/>
        <w:numPr>
          <w:ilvl w:val="1"/>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pPr>
      <w:r>
        <w:rPr>
          <w:lang w:val="sr-RS"/>
        </w:rPr>
        <w:t xml:space="preserve"> </w:t>
      </w:r>
      <w:r>
        <w:rPr>
          <w:u w:val="single"/>
          <w:lang w:val="sr-RS"/>
        </w:rPr>
        <w:t>Захтев у погледу рока испоруке добара</w:t>
      </w:r>
    </w:p>
    <w:p>
      <w:pPr>
        <w:pStyle w:val="style0"/>
        <w:ind w:hanging="0" w:left="720" w:right="0"/>
      </w:pPr>
      <w:r>
        <w:rPr/>
        <w:t xml:space="preserve">* Понуђач је у обавези да испоруку добара врши сукцесивно, а све према динамици и количини коју одреди наручилац. </w:t>
      </w:r>
    </w:p>
    <w:p>
      <w:pPr>
        <w:pStyle w:val="style0"/>
        <w:ind w:hanging="0" w:left="720" w:right="0"/>
        <w:jc w:val="both"/>
      </w:pPr>
      <w:r>
        <w:rPr/>
        <w:t xml:space="preserve">* </w:t>
      </w:r>
      <w:r>
        <w:rPr>
          <w:lang w:val="sr-RS"/>
        </w:rPr>
        <w:t xml:space="preserve"> </w:t>
      </w:r>
      <w:r>
        <w:rPr/>
        <w:t xml:space="preserve">Рок испоруке се прецизира од дана пријема </w:t>
      </w:r>
      <w:r>
        <w:rPr>
          <w:lang w:val="sr-RS"/>
        </w:rPr>
        <w:t>поруџбине</w:t>
      </w:r>
      <w:r>
        <w:rPr/>
        <w:t xml:space="preserve"> представника наручиоца која се упућује у писаној форми укључујући и е-mаil. Наручивање добара наручилац ће вршити у времену до 14.00 часова, најкасније </w:t>
      </w:r>
      <w:r>
        <w:rPr>
          <w:lang w:val="sr-RS"/>
        </w:rPr>
        <w:t>18 сати</w:t>
      </w:r>
      <w:r>
        <w:rPr/>
        <w:t xml:space="preserve"> пре испоруке (осим за партију 17. – хлеб и пециво, где је неопходна свакодневна наруџбина).</w:t>
      </w:r>
    </w:p>
    <w:p>
      <w:pPr>
        <w:pStyle w:val="style0"/>
        <w:ind w:hanging="0" w:left="720" w:right="0"/>
        <w:jc w:val="both"/>
      </w:pPr>
      <w:r>
        <w:rPr/>
        <w:t xml:space="preserve"> </w:t>
      </w:r>
    </w:p>
    <w:p>
      <w:pPr>
        <w:pStyle w:val="style0"/>
        <w:ind w:hanging="0" w:left="720" w:right="0"/>
        <w:jc w:val="both"/>
      </w:pPr>
      <w:r>
        <w:rPr/>
        <w:t xml:space="preserve"> </w:t>
      </w:r>
      <w:r>
        <w:rPr/>
        <w:t>* Наручилац оставља могућност за потребом хитне (изненадне) испоруке, коју је понуђач дужан да изврши у року не дужем од пет сати од пријема захтева.</w:t>
      </w:r>
    </w:p>
    <w:p>
      <w:pPr>
        <w:pStyle w:val="style0"/>
        <w:ind w:hanging="0" w:left="720" w:right="0"/>
        <w:jc w:val="both"/>
      </w:pPr>
      <w:r>
        <w:rPr/>
      </w:r>
    </w:p>
    <w:p>
      <w:pPr>
        <w:pStyle w:val="style0"/>
        <w:ind w:hanging="0" w:left="720" w:right="0"/>
        <w:jc w:val="both"/>
      </w:pPr>
      <w:r>
        <w:rPr/>
        <w:t>Лице задужено од стране наручиоца, захтев за хитном испоруком упутиће телефоном, с тим да ће истовремено упутити и писмену наруџбеницу путем факса или е-mаil-а у којој ће нагласити да је у питању хитна испорука.</w:t>
      </w:r>
    </w:p>
    <w:p>
      <w:pPr>
        <w:pStyle w:val="style0"/>
        <w:ind w:hanging="0" w:left="720" w:right="0"/>
        <w:jc w:val="both"/>
      </w:pPr>
      <w:r>
        <w:rPr/>
      </w:r>
    </w:p>
    <w:p>
      <w:pPr>
        <w:pStyle w:val="style0"/>
        <w:numPr>
          <w:ilvl w:val="0"/>
          <w:numId w:val="16"/>
        </w:numPr>
        <w:ind w:hanging="0" w:left="720" w:right="0"/>
        <w:jc w:val="both"/>
      </w:pPr>
      <w:r>
        <w:rPr/>
        <w:t xml:space="preserve">Испорука свих добара се врши у магацин наручиоца у </w:t>
      </w:r>
      <w:r>
        <w:rPr>
          <w:lang w:val="sr-RS"/>
        </w:rPr>
        <w:t>Специјалној болници за плућне болести „Др Будислав Бабић“</w:t>
      </w:r>
      <w:r>
        <w:rPr/>
        <w:t xml:space="preserve">, на адреси: </w:t>
      </w:r>
      <w:r>
        <w:rPr>
          <w:lang w:val="sr-RS"/>
        </w:rPr>
        <w:t xml:space="preserve">Светозара Милетића бр.55. </w:t>
      </w:r>
      <w:r>
        <w:rPr/>
        <w:t>Понуђачи су обавезни да поштују време испоруке.</w:t>
      </w:r>
    </w:p>
    <w:p>
      <w:pPr>
        <w:pStyle w:val="style0"/>
        <w:ind w:hanging="0" w:left="720" w:right="0"/>
        <w:jc w:val="both"/>
      </w:pPr>
      <w:r>
        <w:rPr/>
      </w:r>
    </w:p>
    <w:p>
      <w:pPr>
        <w:pStyle w:val="style0"/>
        <w:ind w:hanging="0" w:left="720" w:right="0"/>
        <w:jc w:val="both"/>
      </w:pPr>
      <w:r>
        <w:rPr/>
        <w:t xml:space="preserve"> </w:t>
      </w:r>
      <w:r>
        <w:rPr/>
        <w:t>* Понуђач се обавезује да за свако испоручено добро достави декларацију на српском језику, на основу које преузима одговорност за квалитет испоручених добара као и потврду о здравственој исправности добара за сваку испоруку, чиме потврђује да испоручена добра одговарају прописима о квалитету и здравственој исправности дефинисаних Законом о безбедности хране и другим прописима.</w:t>
      </w:r>
    </w:p>
    <w:p>
      <w:pPr>
        <w:pStyle w:val="style0"/>
        <w:ind w:hanging="0" w:left="720" w:right="0"/>
        <w:jc w:val="both"/>
      </w:pPr>
      <w:r>
        <w:rPr/>
      </w:r>
    </w:p>
    <w:p>
      <w:pPr>
        <w:pStyle w:val="style0"/>
        <w:ind w:hanging="0" w:left="720" w:right="0"/>
        <w:jc w:val="both"/>
      </w:pPr>
      <w:r>
        <w:rPr/>
        <w:t xml:space="preserve"> </w:t>
      </w:r>
      <w:r>
        <w:rPr/>
        <w:t xml:space="preserve">* Понуђач одговара наручиоцу за квалитет добара у року означеном на декларацији производа. </w:t>
      </w:r>
    </w:p>
    <w:p>
      <w:pPr>
        <w:pStyle w:val="style0"/>
        <w:ind w:hanging="0" w:left="720" w:right="0"/>
        <w:jc w:val="both"/>
      </w:pPr>
      <w:r>
        <w:rPr/>
      </w:r>
    </w:p>
    <w:p>
      <w:pPr>
        <w:pStyle w:val="style0"/>
        <w:ind w:hanging="0" w:left="720" w:right="0"/>
        <w:jc w:val="both"/>
      </w:pPr>
      <w:r>
        <w:rPr/>
        <w:t xml:space="preserve">* Понуђач је дужан да задовољи критеријум за прихватљивост производа и то: - прилаже отпремницу и копију наруџбенице уз испоручену робу, - примарна амбалажа мора да буде чиста и неоштећена, - особа која врши истовар мора да буде у чистој радној одећи, - достава у чистим возилима са температурним режимом, - температура свежег меса на пријему мора да буде + 4 о C мерено у геометријском центру комада меса, а замрзнути производи без видљивих знакова одмрзавања. </w:t>
      </w:r>
    </w:p>
    <w:p>
      <w:pPr>
        <w:pStyle w:val="style0"/>
        <w:ind w:hanging="0" w:left="720" w:right="0"/>
        <w:jc w:val="both"/>
      </w:pPr>
      <w:r>
        <w:rPr/>
      </w:r>
    </w:p>
    <w:p>
      <w:pPr>
        <w:pStyle w:val="style0"/>
        <w:ind w:hanging="0" w:left="720" w:right="0"/>
        <w:jc w:val="both"/>
      </w:pPr>
      <w:r>
        <w:rPr/>
        <w:t xml:space="preserve">* Понуђач је дужан да испоручи наручиоцу ону количину намирница коју наручилац жели и дужан је да је тачно измери. </w:t>
      </w:r>
    </w:p>
    <w:p>
      <w:pPr>
        <w:pStyle w:val="style0"/>
        <w:ind w:hanging="0" w:left="720" w:right="0"/>
        <w:jc w:val="both"/>
      </w:pPr>
      <w:r>
        <w:rPr/>
      </w:r>
    </w:p>
    <w:p>
      <w:pPr>
        <w:pStyle w:val="style0"/>
        <w:ind w:hanging="0" w:left="720" w:right="0"/>
        <w:jc w:val="both"/>
      </w:pPr>
      <w:r>
        <w:rPr/>
        <w:t>* Наручилац и понуђач ће записнички констатовати преузимање добара приликом испоруке. У случају записнички утврђених недостатака у квалитету, квантитету и очигледних грешака испоручене робе, понуђач мора исте отклонити истог дана по сачињавању записника о рекламацији.</w:t>
      </w:r>
    </w:p>
    <w:p>
      <w:pPr>
        <w:pStyle w:val="style0"/>
        <w:ind w:hanging="0" w:left="720" w:right="0"/>
        <w:jc w:val="both"/>
      </w:pPr>
      <w:r>
        <w:rPr/>
      </w:r>
    </w:p>
    <w:p>
      <w:pPr>
        <w:pStyle w:val="style0"/>
        <w:ind w:hanging="0" w:left="720" w:right="0"/>
        <w:jc w:val="both"/>
      </w:pPr>
      <w:r>
        <w:rPr>
          <w:b/>
          <w:bCs/>
        </w:rPr>
        <w:t>Понуђач је дужан да наручиоцу приликом достављања рачуна</w:t>
      </w:r>
      <w:r>
        <w:rPr>
          <w:b/>
          <w:bCs/>
          <w:lang w:val="sr-RS"/>
        </w:rPr>
        <w:t>,</w:t>
      </w:r>
      <w:r>
        <w:rPr>
          <w:b/>
          <w:bCs/>
        </w:rPr>
        <w:t xml:space="preserve"> а који саставља на основу документа - отпремнице којом се верификује квантитет и квалитет испоруке, приложи и копију наруџбенице чиме ће доказати да је поступио по захтеву наручиоца, а све везано за рок испоруке. </w:t>
      </w:r>
    </w:p>
    <w:p>
      <w:pPr>
        <w:pStyle w:val="style0"/>
        <w:ind w:hanging="0" w:left="720" w:right="0"/>
        <w:jc w:val="both"/>
      </w:pPr>
      <w:r>
        <w:rPr/>
      </w:r>
    </w:p>
    <w:p>
      <w:pPr>
        <w:pStyle w:val="style108"/>
        <w:numPr>
          <w:ilvl w:val="1"/>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pPr>
      <w:r>
        <w:rPr>
          <w:u w:val="single"/>
          <w:lang w:val="sr-RS"/>
        </w:rPr>
        <w:t>Захтев у погледу рока важења понуде</w:t>
      </w:r>
    </w:p>
    <w:p>
      <w:pPr>
        <w:pStyle w:val="style108"/>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jc w:val="both"/>
      </w:pPr>
      <w:r>
        <w:rPr>
          <w:lang w:val="sr-RS"/>
        </w:rPr>
        <w:t>Рок важења понуде не може бити краћи од 90 дана од отварања понуда. У случају истека рока важења понуде, наручилац је дужан да у писаном облику затражи од понуђача продужење рока важења понуде.</w:t>
      </w:r>
    </w:p>
    <w:p>
      <w:pPr>
        <w:pStyle w:val="style108"/>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jc w:val="both"/>
      </w:pPr>
      <w:r>
        <w:rPr>
          <w:lang w:val="sr-RS"/>
        </w:rPr>
        <w:t>Понуђач који прихвати захтев за продужење рока важења понуде на може мењати понуду.</w:t>
      </w:r>
    </w:p>
    <w:p>
      <w:pPr>
        <w:pStyle w:val="style108"/>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ВАЛУТА И НАЧИН НА КОЈИ МОРА ДА БУДЕ НАВЕДНА И ИЗРАЖЕНА ЦЕНА У ПОНУДИ</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b/>
          <w:bCs/>
        </w:rPr>
        <w:t xml:space="preserve">Валута и цена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Цена добара која су предмет набавке мора бити исказана у динарима, са и без пореза на додату вредност, 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Након закључења уговора наручилац може да дозволи промену цене само из објективних разлога у складу са чл. 115 ЗЈН.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Цене из понуде су фиксне у периоду из понуде, а након тога евентуална промена уговорене цене вршиће се у договору уговорних страна и регулисаће се </w:t>
      </w:r>
      <w:r>
        <w:rPr>
          <w:lang w:val="sr-RS"/>
        </w:rPr>
        <w:t xml:space="preserve">Изменом </w:t>
      </w:r>
      <w:r>
        <w:rPr/>
        <w:t xml:space="preserve">уговора.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Промена уговорене цене на више или ниже, дозвољава се само у следећим случајевима и под следећим условима: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 </w:t>
      </w:r>
      <w:r>
        <w:rPr/>
        <w:t xml:space="preserve">а) да постоји образложени писани захтев за променом цена једне од уговорних страна.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б) проценат умањења или повећања јединичних цена за поједине врсте роба које су предмет испоруке променљив је, а параметар су објављени подаци о кретању </w:t>
      </w:r>
      <w:r>
        <w:rPr>
          <w:lang w:val="sr-RS"/>
        </w:rPr>
        <w:t>потрошачких цена у Републици Србији</w:t>
      </w:r>
      <w:r>
        <w:rPr/>
        <w:t xml:space="preserve">. Као индекс кретања </w:t>
      </w:r>
      <w:r>
        <w:rPr>
          <w:lang w:val="sr-RS"/>
        </w:rPr>
        <w:t xml:space="preserve">потрошаких </w:t>
      </w:r>
      <w:r>
        <w:rPr/>
        <w:t>цена на узимају се подаци подаци Система тржишних информација пољопривреде Србије, објављени на сајту Министарства Пољопривреде, шумарства и водопривреде РС</w:t>
      </w:r>
      <w:r>
        <w:rPr>
          <w:lang w:val="sr-RS"/>
        </w:rPr>
        <w:t xml:space="preserve"> и статистички подаци референтних институција  Републике Србије.</w:t>
      </w:r>
      <w:r>
        <w:rPr/>
        <w:t xml:space="preserve">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в</w:t>
      </w:r>
      <w:r>
        <w:rPr/>
        <w:t xml:space="preserve">) да се одговор на захтев за промену цена достави у року до </w:t>
      </w:r>
      <w:r>
        <w:rPr>
          <w:lang w:val="sr-RS"/>
        </w:rPr>
        <w:t>7</w:t>
      </w:r>
      <w:r>
        <w:rPr/>
        <w:t xml:space="preserve"> дана од дана пријема захтева,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ђ) да од момента пријема захтева за промену цена до момента примене нових цена мора проћи најмање 1</w:t>
      </w:r>
      <w:r>
        <w:rPr>
          <w:lang w:val="sr-RS"/>
        </w:rPr>
        <w:t>0</w:t>
      </w:r>
      <w:r>
        <w:rPr/>
        <w:t xml:space="preserve"> дана,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Ако је у понуди исказана неуобичајено ниска цена, наручилац ће поступити у складу са чланом 92. Закона.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066" w:val="left"/>
          <w:tab w:leader="none" w:pos="14430" w:val="left"/>
        </w:tabs>
        <w:jc w:val="both"/>
      </w:pPr>
      <w:r>
        <w:rPr>
          <w:lang w:val="sr-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Подаци о пореским обавезама се могу добити у Пореској управи, Министарства финансија и привреде.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Подаци о заштити при запошљавању и условима рада се могу добити у Министарству рада, запошљавања и социјалне политике.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ПОДАЦИ О ВРСТИ, САДРЖИНИ, НАЧИНУ ПОДНОШЕЊА, ВИСИНИ И РОКОВИМА ОБЕЗБЕЂЕЊА ОБАВЕЗА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Наручилац захтева да се уз понуду приложи и Изјава о достављању менице, сачињену у слободној форми, којом неопозиво потврђује да ће наручиоцу, на дан закључења уговора, доставити бланко сопствену меницу (соло меницу) уредно оверену и потписану од стране овлашћеног лица и менично овлашћење </w:t>
      </w:r>
      <w:r>
        <w:rPr>
          <w:b/>
          <w:bCs/>
        </w:rPr>
        <w:t xml:space="preserve">за добро извршење посла </w:t>
      </w:r>
      <w:r>
        <w:rPr/>
        <w:t>у висини од 10% од укупне вредности уговора без ПДВ-а, а у корист наручиоца, која треба да буде са клаузулом „без протеста“, роком доспећа „по виђењу“ и роком важења</w:t>
      </w:r>
      <w:r>
        <w:rPr>
          <w:lang w:val="sr-RS"/>
        </w:rPr>
        <w:t xml:space="preserve"> важења 30 дана дуже од дана трајања уговора.</w:t>
      </w:r>
      <w:r>
        <w:rPr/>
        <w:t xml:space="preserve">.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Понуђач је у обавези да приликом достављања сопствене менице и меничног овлашћења за озбиљност понуде и добро извршење посла, преда копије картона са депонованим потписима овлашћених лица понуђача и ОП образац </w:t>
      </w:r>
      <w:r>
        <w:rPr>
          <w:lang w:val="sr-RS"/>
        </w:rPr>
        <w:t>и потврду да је меница регистрована код банке.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У случају да понуђач са којим је закључен уговор не испуњава преузете овбавезе из уговора ( везане за рок важења понуде- 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ЗАШТИТА ПОВЕРЉИВОСТИ ПОДАТАКА КОЈЕ НАРУЧИЛАЦ СТАВЉА ПОНУЂАЧИМА  НА РАСПОЛАГАЊЕ, УКЉУЧУЈУЋИ И ЊИХОВЕ ПОДИЗВОЂАЧЕ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Предмет набавке не садржи поверљиве информације које наручилац ставља на располагање.</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29" w:val="left"/>
          <w:tab w:leader="none" w:pos="2138" w:val="left"/>
          <w:tab w:leader="none" w:pos="2847" w:val="left"/>
          <w:tab w:leader="none" w:pos="3556" w:val="left"/>
          <w:tab w:leader="none" w:pos="4265" w:val="left"/>
          <w:tab w:leader="none" w:pos="4974" w:val="left"/>
          <w:tab w:leader="none" w:pos="5683" w:val="left"/>
          <w:tab w:leader="none" w:pos="6392" w:val="left"/>
          <w:tab w:leader="none" w:pos="7101" w:val="left"/>
          <w:tab w:leader="none" w:pos="7810" w:val="left"/>
          <w:tab w:leader="none" w:pos="8519" w:val="left"/>
          <w:tab w:leader="none" w:pos="14298" w:val="left"/>
        </w:tabs>
        <w:ind w:hanging="0" w:left="709" w:right="0"/>
        <w:jc w:val="both"/>
      </w:pPr>
      <w:r>
        <w:rPr>
          <w:lang w:val="sr-RS"/>
        </w:rPr>
        <w:t>ДОДАТНЕ ИНФОРМАЦИЈЕ ИЛИ ПОЈАШЊЕЊА У ВЕЗИ СА ПРИПРЕМАЊЕМ ПОНУДЕ</w:t>
      </w:r>
    </w:p>
    <w:p>
      <w:pPr>
        <w:pStyle w:val="style108"/>
        <w:ind w:hanging="0" w:left="709" w:right="0"/>
        <w:jc w:val="both"/>
      </w:pPr>
      <w:r>
        <w:rPr/>
        <w:t>Заинтересовано лице може, у писаном облику путем поште на адресу наручиоца, електронске поште на e-mail: tenderi@spbbelacrkva.org, или факсом на број 0</w:t>
      </w:r>
      <w:r>
        <w:rPr>
          <w:lang w:val="sr-RS"/>
        </w:rPr>
        <w:t>13</w:t>
      </w:r>
      <w:r>
        <w:rPr/>
        <w:t>/</w:t>
      </w:r>
      <w:r>
        <w:rPr>
          <w:lang w:val="sr-RS"/>
        </w:rPr>
        <w:t>851-001</w:t>
      </w:r>
      <w:r>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 </w:t>
      </w:r>
      <w:r>
        <w:rPr>
          <w:bCs/>
        </w:rPr>
        <w:t>ЈН бр.</w:t>
      </w:r>
      <w:r>
        <w:rPr>
          <w:bCs/>
          <w:lang w:val="sr-RS"/>
        </w:rPr>
        <w:t xml:space="preserve"> 1/2014</w:t>
      </w:r>
      <w:r>
        <w:rPr>
          <w:bCs/>
        </w:rPr>
        <w:t xml:space="preserve"> , партија број</w:t>
      </w:r>
      <w:r>
        <w:rPr>
          <w:bCs/>
          <w:lang w:val="sr-RS"/>
        </w:rPr>
        <w:t>_____“</w:t>
      </w:r>
      <w:r>
        <w:rPr/>
        <w:t xml:space="preserve">. </w:t>
      </w:r>
    </w:p>
    <w:p>
      <w:pPr>
        <w:pStyle w:val="style108"/>
        <w:ind w:hanging="0" w:left="709" w:right="0"/>
        <w:jc w:val="both"/>
      </w:pPr>
      <w:r>
        <w:rPr/>
      </w:r>
    </w:p>
    <w:p>
      <w:pPr>
        <w:pStyle w:val="style108"/>
        <w:ind w:hanging="0" w:left="709" w:right="0"/>
        <w:jc w:val="both"/>
      </w:pPr>
      <w:r>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 </w:t>
      </w:r>
    </w:p>
    <w:p>
      <w:pPr>
        <w:pStyle w:val="style108"/>
        <w:ind w:hanging="0" w:left="709" w:right="0"/>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ДОДАТНА ОБЈАШЊЕЊА ОД ПОНУЂАЧА ПОСЛЕ ОТВАРАЊА ПОНУДА И КОНТРОЛА КОД ПОНУЂАЧА ОДНОСНО ЊЕГОВОГ ПОДИЗВОЂАЧА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После отварања понуда наручилац може приликом стручне оцене да у писаном облику захтева од понуђача додатна објашњења која ће му помоћи при прегледу, вредновању и упоређивању понуда, а може да врши контролу код понуђача, односно његовог подизвођача (чл.93 Закона).</w:t>
      </w:r>
    </w:p>
    <w:p>
      <w:pPr>
        <w:pStyle w:val="style0"/>
        <w:tabs>
          <w:tab w:leader="none" w:pos="720" w:val="left"/>
          <w:tab w:leader="none" w:pos="579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t xml:space="preserve">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Наручилац може уз сагласност понуђача да извши исправке рачунских грешака уочених приликом разматрања понуде по окончаном поступку отварања.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У случају разлике између јединичне и укупне цене, меродавна је јединична цена.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Ако се понуђач не сагласи са исправком рачунских грешака, наручилац ће његову понуду одбити као неприхватљиву.</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720" w:val="left"/>
          <w:tab w:leader="none" w:pos="5790" w:val="left"/>
        </w:tabs>
        <w:ind w:hanging="0" w:left="0" w:right="0"/>
        <w:jc w:val="both"/>
      </w:pPr>
      <w:r>
        <w:rPr>
          <w:b/>
          <w:bCs/>
        </w:rPr>
        <w:t xml:space="preserve">НАПОМЕНА: </w:t>
      </w:r>
      <w:r>
        <w:rPr/>
        <w:t>Сходно чл. 20 Закона о јавним набавкама комуникација између наручиоца и понуђача у поступку јавне набавке се одвија писаним путем, односно путем поште, електронске поште или факсом. Комуникација треба да се одвија на начин да се поштују рокови предвиђени Законом и да се у том циљу, када је то могуће, користе електронска средства.</w:t>
      </w:r>
    </w:p>
    <w:p>
      <w:pPr>
        <w:pStyle w:val="style108"/>
        <w:tabs>
          <w:tab w:leader="none" w:pos="720" w:val="left"/>
          <w:tab w:leader="none" w:pos="5790" w:val="left"/>
        </w:tabs>
        <w:ind w:hanging="0" w:left="0" w:right="0"/>
        <w:jc w:val="both"/>
      </w:pPr>
      <w:r>
        <w:rPr/>
        <w:t xml:space="preserve"> </w:t>
      </w:r>
      <w:r>
        <w:rPr/>
        <w:t>Контакт особа: Милчић Ивана и Недељковић Гизика</w:t>
      </w:r>
      <w:r>
        <w:rPr>
          <w:lang w:val="sr-RS"/>
        </w:rPr>
        <w:t>,</w:t>
      </w:r>
      <w:r>
        <w:rPr/>
        <w:t xml:space="preserve"> е-mail: tenderi@spbbelacrkva.org, факс 0</w:t>
      </w:r>
      <w:r>
        <w:rPr>
          <w:lang w:val="sr-RS"/>
        </w:rPr>
        <w:t>13</w:t>
      </w:r>
      <w:r>
        <w:rPr/>
        <w:t>/</w:t>
      </w:r>
      <w:r>
        <w:rPr>
          <w:lang w:val="sr-RS"/>
        </w:rPr>
        <w:t>851-001.</w:t>
      </w:r>
    </w:p>
    <w:p>
      <w:pPr>
        <w:pStyle w:val="style108"/>
        <w:tabs>
          <w:tab w:leader="none" w:pos="720" w:val="left"/>
          <w:tab w:leader="none" w:pos="5790" w:val="left"/>
        </w:tabs>
        <w:ind w:hanging="0" w:left="0" w:right="0"/>
        <w:jc w:val="both"/>
      </w:pPr>
      <w:r>
        <w:rPr>
          <w:b/>
          <w:bCs/>
        </w:rPr>
        <w:t xml:space="preserve">Понуђачи су дужни обавезно да наведу свој е-mail, а уколико немају електронску пошту – број факса, као и радно време и особу за контакт, ради исправног/валидног достављања докумената.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r>
        <w:rPr/>
        <w:t xml:space="preserve">Тражење додатних информација и појашњења телефоном у вези са конкурсном документацијом и припремом понуде, није дозвољено. </w:t>
      </w:r>
      <w:r>
        <w:rPr>
          <w:b/>
          <w:bCs/>
        </w:rPr>
        <w:t>За све што није посебно прецизирано овом конкурсном документацијом, важи Закон о јавним набавкама ("Службени гласник РС", број 124/2012) и подзаконски акти који регулишу ову материју.</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jc w:val="both"/>
      </w:pPr>
      <w:r>
        <w:rPr>
          <w:lang w:val="sr-RS"/>
        </w:rPr>
        <w:t>ДОДАТНО ОБЕЗБЕЂЕЊЕ ИСПУЊЕЊА УГОВОРНИХ ОБАВЕЗА ПОНУЂАЧА КОЈИ СЕ НАЛАЗЕ НА СПИСКУ НЕГАТИВНИХ РЕХЕРЕНЦИ</w:t>
      </w:r>
    </w:p>
    <w:p>
      <w:pPr>
        <w:pStyle w:val="style108"/>
        <w:jc w:val="both"/>
      </w:pPr>
      <w:r>
        <w:rPr/>
      </w:r>
    </w:p>
    <w:p>
      <w:pPr>
        <w:pStyle w:val="style108"/>
        <w:jc w:val="both"/>
      </w:pPr>
      <w:r>
        <w:rPr>
          <w:bCs/>
        </w:rPr>
        <w:t>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је дужан да, уколико му буде додељен уговор о јавној набавци, преда наручиоцу банкарску гаранцију за добро извршење посла</w:t>
      </w:r>
      <w:r>
        <w:rPr>
          <w:bCs/>
          <w:lang w:val="sr-RS"/>
        </w:rPr>
        <w:t>, безусловна и платива на први позив,</w:t>
      </w:r>
      <w:r>
        <w:rPr>
          <w:bCs/>
        </w:rPr>
        <w:t xml:space="preserve"> у висини од 15% вредности уговора без ПДВ-а</w:t>
      </w:r>
      <w:r>
        <w:rPr>
          <w:bCs/>
          <w:lang w:val="sr-RS"/>
        </w:rPr>
        <w:t xml:space="preserve">, са роком важења који је 30 дана дужи од истека рока за коначно извршење посла. </w:t>
      </w:r>
      <w:r>
        <w:rPr>
          <w:bCs/>
        </w:rPr>
        <w:t>Банкарску гаранцију дужан је да преда приликом закључења уговора.</w:t>
      </w:r>
    </w:p>
    <w:p>
      <w:pPr>
        <w:pStyle w:val="style108"/>
        <w:jc w:val="both"/>
      </w:pPr>
      <w:r>
        <w:rPr/>
      </w:r>
    </w:p>
    <w:p>
      <w:pPr>
        <w:pStyle w:val="style108"/>
        <w:jc w:val="both"/>
      </w:pPr>
      <w:r>
        <w:rPr/>
      </w:r>
    </w:p>
    <w:p>
      <w:pPr>
        <w:pStyle w:val="style108"/>
        <w:numPr>
          <w:ilvl w:val="0"/>
          <w:numId w:val="7"/>
        </w:numPr>
        <w:jc w:val="both"/>
      </w:pPr>
      <w:r>
        <w:rPr>
          <w:bCs/>
          <w:lang w:val="sr-R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КРИТРИЈУМА</w:t>
      </w:r>
    </w:p>
    <w:p>
      <w:pPr>
        <w:pStyle w:val="style0"/>
      </w:pPr>
      <w:r>
        <w:rPr/>
      </w:r>
    </w:p>
    <w:p>
      <w:pPr>
        <w:pStyle w:val="style0"/>
      </w:pPr>
      <w:r>
        <w:rPr>
          <w:b/>
          <w:bCs/>
        </w:rPr>
        <w:t xml:space="preserve">Критеријум за доделу уговора </w:t>
      </w:r>
    </w:p>
    <w:p>
      <w:pPr>
        <w:pStyle w:val="style0"/>
      </w:pPr>
      <w:r>
        <w:rPr/>
        <w:t xml:space="preserve">Одлука од додели уговора у поступку предметне набавке донеће ће се извршити применом критеријума </w:t>
      </w:r>
      <w:r>
        <w:rPr>
          <w:b/>
          <w:bCs/>
        </w:rPr>
        <w:t xml:space="preserve">„Економски најповољнија понуда“. </w:t>
      </w:r>
    </w:p>
    <w:p>
      <w:pPr>
        <w:pStyle w:val="style0"/>
      </w:pPr>
      <w:r>
        <w:rPr/>
      </w:r>
    </w:p>
    <w:p>
      <w:pPr>
        <w:pStyle w:val="style0"/>
      </w:pPr>
      <w:r>
        <w:rPr/>
        <w:t xml:space="preserve">Елементи критеријума: </w:t>
      </w:r>
    </w:p>
    <w:p>
      <w:pPr>
        <w:pStyle w:val="style0"/>
        <w:spacing w:after="27" w:before="0"/>
      </w:pPr>
      <w:r>
        <w:rPr/>
        <w:t xml:space="preserve">1. Понуђена цена.................................................................................................... 70 </w:t>
      </w:r>
      <w:r>
        <w:rPr>
          <w:lang w:val="sr-RS"/>
        </w:rPr>
        <w:t>пондера</w:t>
      </w:r>
      <w:r>
        <w:rPr/>
        <w:t xml:space="preserve"> </w:t>
      </w:r>
    </w:p>
    <w:p>
      <w:pPr>
        <w:pStyle w:val="style0"/>
      </w:pPr>
      <w:r>
        <w:rPr/>
        <w:t xml:space="preserve">2. Период од закључења уговора у којем се цена неће мењати ....................... </w:t>
      </w:r>
      <w:r>
        <w:rPr>
          <w:lang w:val="sr-RS"/>
        </w:rPr>
        <w:t>26</w:t>
      </w:r>
      <w:r>
        <w:rPr/>
        <w:t xml:space="preserve"> </w:t>
      </w:r>
      <w:r>
        <w:rPr>
          <w:lang w:val="sr-RS"/>
        </w:rPr>
        <w:t>пондера</w:t>
      </w:r>
      <w:r>
        <w:rPr/>
        <w:t xml:space="preserve"> </w:t>
      </w:r>
    </w:p>
    <w:p>
      <w:pPr>
        <w:pStyle w:val="style0"/>
      </w:pPr>
      <w:r>
        <w:rPr>
          <w:lang w:val="sr-RS"/>
        </w:rPr>
        <w:t>3. Рок плаћања..........................................................................................................4 пондера</w:t>
      </w:r>
    </w:p>
    <w:p>
      <w:pPr>
        <w:pStyle w:val="style0"/>
        <w:tabs>
          <w:tab w:leader="none" w:pos="720" w:val="left"/>
          <w:tab w:leader="none" w:pos="6810" w:val="left"/>
        </w:tabs>
      </w:pPr>
      <w:r>
        <w:rPr>
          <w:lang w:val="sr-RS"/>
        </w:rPr>
        <w:t xml:space="preserve">                                                                                                                   </w:t>
      </w:r>
      <w:r>
        <w:rPr>
          <w:lang w:val="sr-RS"/>
        </w:rPr>
        <w:t>Укупно: 100 пондера</w:t>
      </w:r>
    </w:p>
    <w:p>
      <w:pPr>
        <w:pStyle w:val="style0"/>
        <w:tabs>
          <w:tab w:leader="none" w:pos="720" w:val="left"/>
          <w:tab w:leader="none" w:pos="5640" w:val="left"/>
          <w:tab w:leader="none" w:pos="6810" w:val="left"/>
        </w:tabs>
      </w:pPr>
      <w:r>
        <w:rPr/>
      </w:r>
    </w:p>
    <w:p>
      <w:pPr>
        <w:pStyle w:val="style0"/>
        <w:numPr>
          <w:ilvl w:val="0"/>
          <w:numId w:val="11"/>
        </w:numPr>
      </w:pPr>
      <w:r>
        <w:rPr>
          <w:b/>
          <w:bCs/>
        </w:rPr>
        <w:t xml:space="preserve">Методологија за доделу пондера за елеменате критеријума израчунавају се: </w:t>
      </w:r>
    </w:p>
    <w:p>
      <w:pPr>
        <w:pStyle w:val="style0"/>
        <w:ind w:hanging="0" w:left="720" w:right="0"/>
      </w:pPr>
      <w:r>
        <w:rPr/>
        <w:t>„</w:t>
      </w:r>
      <w:r>
        <w:rPr/>
        <w:t>Понуђена цена“ израчунава се по формули:</w:t>
      </w:r>
    </w:p>
    <w:p>
      <w:pPr>
        <w:pStyle w:val="style0"/>
        <w:ind w:hanging="0" w:left="720" w:right="0"/>
      </w:pPr>
      <w:r>
        <w:rPr/>
      </w:r>
    </w:p>
    <w:p>
      <w:pPr>
        <w:pStyle w:val="style0"/>
        <w:ind w:hanging="0" w:left="360" w:right="0"/>
      </w:pPr>
      <w:r>
        <w:rPr>
          <w:lang w:val="sr-RS"/>
        </w:rPr>
        <w:t xml:space="preserve">              </w:t>
      </w:r>
      <w:r>
        <w:rPr/>
        <w:t xml:space="preserve">Понуђена цена = </w:t>
      </w:r>
      <w:r>
        <w:rPr>
          <w:lang w:val="sr-RS"/>
        </w:rPr>
        <w:t xml:space="preserve">      </w:t>
      </w:r>
      <w:r>
        <w:rPr>
          <w:u w:val="single"/>
        </w:rPr>
        <w:t xml:space="preserve">70 х најнижа понуђена цена </w:t>
      </w:r>
    </w:p>
    <w:p>
      <w:pPr>
        <w:pStyle w:val="style0"/>
        <w:ind w:hanging="0" w:left="360" w:right="0"/>
      </w:pPr>
      <w:r>
        <w:rPr>
          <w:lang w:val="sr-RS"/>
        </w:rPr>
        <w:t xml:space="preserve">                                             </w:t>
      </w:r>
      <w:r>
        <w:rPr/>
        <w:t xml:space="preserve">понуђена цена конкретног понуђача </w:t>
      </w:r>
    </w:p>
    <w:p>
      <w:pPr>
        <w:pStyle w:val="style0"/>
        <w:ind w:hanging="0" w:left="360" w:right="0"/>
      </w:pPr>
      <w:r>
        <w:rPr/>
      </w:r>
    </w:p>
    <w:p>
      <w:pPr>
        <w:pStyle w:val="style0"/>
        <w:ind w:hanging="0" w:left="360" w:right="0"/>
      </w:pPr>
      <w:r>
        <w:rPr/>
        <w:t>Највећи број бодова по овом критеријуму је 70.</w:t>
      </w:r>
    </w:p>
    <w:p>
      <w:pPr>
        <w:pStyle w:val="style0"/>
        <w:ind w:hanging="0" w:left="360" w:right="0"/>
      </w:pPr>
      <w:r>
        <w:rPr/>
      </w:r>
    </w:p>
    <w:p>
      <w:pPr>
        <w:pStyle w:val="style0"/>
        <w:numPr>
          <w:ilvl w:val="0"/>
          <w:numId w:val="11"/>
        </w:numPr>
        <w:jc w:val="both"/>
      </w:pPr>
      <w:r>
        <w:rPr>
          <w:b/>
          <w:bCs/>
        </w:rPr>
        <w:t xml:space="preserve">Методологија за доделу пондера за елемент критеријума „период од закључења уговора у којем се цена неће мењати“ израчунава се по формули: </w:t>
      </w:r>
    </w:p>
    <w:p>
      <w:pPr>
        <w:pStyle w:val="style0"/>
        <w:ind w:hanging="0" w:left="720" w:right="0"/>
        <w:jc w:val="both"/>
      </w:pPr>
      <w:r>
        <w:rPr/>
      </w:r>
    </w:p>
    <w:p>
      <w:pPr>
        <w:pStyle w:val="style0"/>
        <w:ind w:hanging="0" w:left="720" w:right="0"/>
      </w:pPr>
      <w:r>
        <w:rPr>
          <w:lang w:val="sr-RS"/>
        </w:rPr>
        <w:t xml:space="preserve">      </w:t>
      </w:r>
      <w:r>
        <w:rPr/>
        <w:t>Рок не мењања цена =</w:t>
      </w:r>
      <w:r>
        <w:rPr>
          <w:lang w:val="sr-RS"/>
        </w:rPr>
        <w:t xml:space="preserve">   </w:t>
      </w:r>
      <w:r>
        <w:rPr/>
        <w:t xml:space="preserve"> </w:t>
      </w:r>
      <w:r>
        <w:rPr>
          <w:u w:val="single"/>
          <w:lang w:val="sr-RS"/>
        </w:rPr>
        <w:t>26</w:t>
      </w:r>
      <w:r>
        <w:rPr>
          <w:u w:val="single"/>
        </w:rPr>
        <w:t xml:space="preserve"> x број дана у којем се цена неће мењати</w:t>
      </w:r>
    </w:p>
    <w:p>
      <w:pPr>
        <w:pStyle w:val="style0"/>
        <w:ind w:hanging="0" w:left="720" w:right="0"/>
      </w:pPr>
      <w:r>
        <w:rPr>
          <w:lang w:val="sr-RS"/>
        </w:rPr>
        <w:t xml:space="preserve">                                            </w:t>
      </w:r>
      <w:r>
        <w:rPr/>
        <w:t xml:space="preserve"> </w:t>
      </w:r>
      <w:r>
        <w:rPr/>
        <w:t xml:space="preserve">максималан број дана у којем се цене неће мењати </w:t>
      </w:r>
    </w:p>
    <w:p>
      <w:pPr>
        <w:pStyle w:val="style0"/>
        <w:ind w:hanging="0" w:left="720" w:right="0"/>
      </w:pPr>
      <w:r>
        <w:rPr/>
      </w:r>
    </w:p>
    <w:p>
      <w:pPr>
        <w:pStyle w:val="style0"/>
        <w:jc w:val="both"/>
      </w:pPr>
      <w:r>
        <w:rPr/>
        <w:t>Под периодом у коме се цене неће мењати подразумева се временски период (у току реализације уговора) у коме понуђач нуди фиксне јединичне цене добара која су предмет јавне набавке, рачунајући од дана закључења уговора</w:t>
      </w:r>
      <w:r>
        <w:rPr>
          <w:lang w:val="sr-RS"/>
        </w:rPr>
        <w:t>.</w:t>
      </w:r>
      <w:r>
        <w:rPr/>
        <w:t xml:space="preserve"> </w:t>
      </w:r>
    </w:p>
    <w:p>
      <w:pPr>
        <w:pStyle w:val="style0"/>
      </w:pPr>
      <w:r>
        <w:rPr/>
      </w:r>
    </w:p>
    <w:p>
      <w:pPr>
        <w:pStyle w:val="style0"/>
      </w:pPr>
      <w:r>
        <w:rPr/>
        <w:t xml:space="preserve">Највећи број пондера по овом критеријуму је </w:t>
      </w:r>
      <w:r>
        <w:rPr>
          <w:lang w:val="sr-RS"/>
        </w:rPr>
        <w:t>26.</w:t>
      </w:r>
    </w:p>
    <w:p>
      <w:pPr>
        <w:pStyle w:val="style0"/>
        <w:ind w:hanging="0" w:left="720" w:right="0"/>
      </w:pPr>
      <w:r>
        <w:rPr/>
      </w:r>
    </w:p>
    <w:p>
      <w:pPr>
        <w:pStyle w:val="style0"/>
        <w:numPr>
          <w:ilvl w:val="0"/>
          <w:numId w:val="11"/>
        </w:numPr>
        <w:jc w:val="both"/>
      </w:pPr>
      <w:r>
        <w:rPr>
          <w:b/>
          <w:bCs/>
          <w:lang w:val="sr-RS"/>
        </w:rPr>
        <w:t>Додела пондера на основу „рока плаћања“ (минимум 15 дана):</w:t>
      </w:r>
    </w:p>
    <w:p>
      <w:pPr>
        <w:pStyle w:val="style0"/>
        <w:ind w:hanging="0" w:left="720" w:right="0"/>
        <w:jc w:val="both"/>
      </w:pPr>
      <w:r>
        <w:rPr>
          <w:bCs/>
          <w:lang w:val="sr-RS"/>
        </w:rPr>
        <w:t>од 16 до 30 дана  2 пондера</w:t>
      </w:r>
    </w:p>
    <w:p>
      <w:pPr>
        <w:pStyle w:val="style0"/>
        <w:ind w:hanging="0" w:left="720" w:right="0"/>
        <w:jc w:val="both"/>
      </w:pPr>
      <w:r>
        <w:rPr>
          <w:bCs/>
          <w:lang w:val="sr-RS"/>
        </w:rPr>
        <w:t>од 31 до 40 дана 3 поднера</w:t>
      </w:r>
    </w:p>
    <w:p>
      <w:pPr>
        <w:pStyle w:val="style0"/>
        <w:ind w:hanging="0" w:left="720" w:right="0"/>
        <w:jc w:val="both"/>
      </w:pPr>
      <w:r>
        <w:rPr>
          <w:bCs/>
          <w:lang w:val="sr-RS"/>
        </w:rPr>
        <w:t>од 41 до 45 дана 4 пондера</w:t>
      </w:r>
    </w:p>
    <w:p>
      <w:pPr>
        <w:pStyle w:val="style0"/>
        <w:ind w:hanging="0" w:left="720" w:right="0"/>
      </w:pPr>
      <w:r>
        <w:rPr>
          <w:b/>
          <w:bCs/>
          <w:lang w:val="sr-RS"/>
        </w:rPr>
        <w:t xml:space="preserve">   </w:t>
      </w:r>
    </w:p>
    <w:p>
      <w:pPr>
        <w:pStyle w:val="style0"/>
        <w:jc w:val="both"/>
      </w:pPr>
      <w:r>
        <w:rPr>
          <w:b/>
          <w:bCs/>
        </w:rPr>
        <w:t xml:space="preserve">Напомена: </w:t>
      </w:r>
      <w:r>
        <w:rPr/>
        <w:t xml:space="preserve">У случају да две или више понуда-прве на ранг листи, добију исти број бодова, тј. ако буду економски исте, одлучујући фактор ће бити најнижа понуђена цена. </w:t>
      </w:r>
    </w:p>
    <w:p>
      <w:pPr>
        <w:pStyle w:val="style0"/>
        <w:jc w:val="both"/>
      </w:pPr>
      <w:r>
        <w:rPr/>
        <w:t xml:space="preserve">Уколико две или више понуда имају исту најнижу понуђену цену, као најповољнија биће изабрана понуда оног Понуђача који је остварио већи број бодова на основу критеријума – „период од закључења уговора у којем се цена неће мењати“. </w:t>
      </w:r>
    </w:p>
    <w:p>
      <w:pPr>
        <w:pStyle w:val="style0"/>
        <w:jc w:val="both"/>
      </w:pPr>
      <w:r>
        <w:rPr/>
        <w:t xml:space="preserve">Уколико две или више понуда имају једнаку понуђену цену, исти број бодова по другом критеријуму и исти понуђени рок </w:t>
      </w:r>
      <w:r>
        <w:rPr>
          <w:lang w:val="sr-RS"/>
        </w:rPr>
        <w:t>плаћања,</w:t>
      </w:r>
      <w:r>
        <w:rPr/>
        <w:t xml:space="preserve"> Комисија ће доделити уговор понуђачу чија је понуда раније запримљена од стране наручиоца. </w:t>
      </w:r>
    </w:p>
    <w:p>
      <w:pPr>
        <w:pStyle w:val="style0"/>
        <w:jc w:val="both"/>
      </w:pPr>
      <w:r>
        <w:rPr/>
      </w:r>
    </w:p>
    <w:p>
      <w:pPr>
        <w:pStyle w:val="style0"/>
        <w:jc w:val="both"/>
      </w:pPr>
      <w:r>
        <w:rPr/>
      </w:r>
    </w:p>
    <w:p>
      <w:pPr>
        <w:pStyle w:val="style0"/>
        <w:numPr>
          <w:ilvl w:val="0"/>
          <w:numId w:val="7"/>
        </w:numPr>
        <w:jc w:val="both"/>
      </w:pPr>
      <w:r>
        <w:rPr>
          <w:lang w:val="sr-RS"/>
        </w:rPr>
        <w:t>ПОШТОВАЊЕ ОБАВЕЗА КОЈЕ ПРОИЗИЛАЗЕ ИЗ ВАЖЕЋИХ ПРОПИСА</w:t>
      </w:r>
    </w:p>
    <w:p>
      <w:pPr>
        <w:pStyle w:val="style0"/>
        <w:ind w:hanging="0" w:left="720" w:right="0"/>
      </w:pPr>
      <w:r>
        <w:rPr/>
      </w:r>
    </w:p>
    <w:p>
      <w:pPr>
        <w:pStyle w:val="style0"/>
        <w:jc w:val="both"/>
      </w:pPr>
      <w:r>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уколико је то случај.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КОРИШЋЕЊЕ ПАТЕНАТА И ОДГОВОРНОСТ ЗА ПОВРЕДУ ЗАШТИЋЕНИХ ПРАВА ИНТЕЛЕКТУАЛНЕ СВОЈИНЕ ТРЕЋИХ ЛИЦА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tabs>
          <w:tab w:leader="none" w:pos="720" w:val="left"/>
          <w:tab w:leader="none" w:pos="5790" w:val="left"/>
        </w:tabs>
        <w:ind w:hanging="0" w:left="0" w:right="0"/>
        <w:jc w:val="both"/>
      </w:pPr>
      <w:r>
        <w:rPr/>
        <w:t>Накнаду за коришћење патената, као и одговорност за повреду заштићених права</w:t>
      </w:r>
      <w:r>
        <w:rPr>
          <w:lang w:val="sr-RS"/>
        </w:rPr>
        <w:t xml:space="preserve"> инетелектуалне својине трећих лица сноси понуђач.</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108"/>
        <w:numPr>
          <w:ilvl w:val="0"/>
          <w:numId w:val="7"/>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lang w:val="sr-RS"/>
        </w:rPr>
        <w:t>НАЧИН И РОК ЗА ПОДНОШЕЊЕ ЗАХТЕВА ЗА ЗАШТИТУ ПРАВА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430" w:val="left"/>
        </w:tabs>
        <w:jc w:val="both"/>
      </w:pPr>
      <w:r>
        <w:rPr/>
      </w:r>
    </w:p>
    <w:p>
      <w:pPr>
        <w:pStyle w:val="style0"/>
        <w:jc w:val="both"/>
      </w:pPr>
      <w:r>
        <w:rPr/>
        <w:t xml:space="preserve">Захтев за заштиту права може да поднесе понуђач, односно свако заинтересовано лице, које има интерес да закључи конкретан уговор о јавној набавци, у складу са одредбама чл. 148. до 159. Закона. Захтев за заштиту права подноси се Републичкој комисији, а предаје Наручиоцу непосредно, радним данима од 08,00 до 12,00 часова, или поштом, препоручено са повратницом на адресу Наручиоца, а може се поднети у току целог поступка јавне набавке, против сваке радње Наручиоца, уз уплату прописане таксе.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комсија на предлог Наручиоца не одлучи другачије. Подносилац захтева је дужан да на рачун буџета Републике Србије 840-742221843-57, уплати таксу у изнoсу од 80.000,00 динара, сврха уплате: Републичка административна такса, модел 97, са позивом на број 50-016 (навести број предмета). </w:t>
      </w:r>
    </w:p>
    <w:p>
      <w:pPr>
        <w:pStyle w:val="style0"/>
        <w:jc w:val="both"/>
      </w:pPr>
      <w:r>
        <w:rPr/>
      </w:r>
    </w:p>
    <w:p>
      <w:pPr>
        <w:pStyle w:val="style0"/>
        <w:numPr>
          <w:ilvl w:val="0"/>
          <w:numId w:val="7"/>
        </w:numPr>
        <w:jc w:val="both"/>
      </w:pPr>
      <w:r>
        <w:rPr>
          <w:lang w:val="sr-RS"/>
        </w:rPr>
        <w:t>РОК У КОЈЕМ ЋЕ УГОВОР БИТИ ЗАКЉУЧЕН</w:t>
      </w:r>
    </w:p>
    <w:p>
      <w:pPr>
        <w:pStyle w:val="style0"/>
      </w:pPr>
      <w:r>
        <w:rPr>
          <w:b/>
          <w:bCs/>
        </w:rPr>
        <w:t xml:space="preserve"> </w:t>
      </w:r>
    </w:p>
    <w:p>
      <w:pPr>
        <w:pStyle w:val="style0"/>
        <w:jc w:val="both"/>
      </w:pPr>
      <w:r>
        <w:rPr>
          <w:b/>
          <w:bCs/>
        </w:rPr>
        <w:t xml:space="preserve"> </w:t>
      </w:r>
      <w:r>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у року од 3 радна дана од дана пријема позива наручиоца. У случају одустајања или неодазивања позиву за закључење уговора, наручилац има право да закључи уговор о набавци са понуђачем који је следећи на утврђеној ранг листи</w:t>
      </w:r>
      <w:r>
        <w:rPr>
          <w:lang w:val="sr-RS"/>
        </w:rPr>
        <w:t>.</w:t>
      </w:r>
    </w:p>
    <w:p>
      <w:pPr>
        <w:pStyle w:val="style0"/>
        <w:jc w:val="both"/>
      </w:pPr>
      <w:r>
        <w:rPr/>
      </w:r>
    </w:p>
    <w:p>
      <w:pPr>
        <w:pStyle w:val="style108"/>
        <w:numPr>
          <w:ilvl w:val="0"/>
          <w:numId w:val="7"/>
        </w:numPr>
      </w:pPr>
      <w:r>
        <w:rPr>
          <w:lang w:val="sr-RS"/>
        </w:rPr>
        <w:t>ОБУСТАВА ПОСТУПКА</w:t>
      </w:r>
    </w:p>
    <w:p>
      <w:pPr>
        <w:pStyle w:val="style108"/>
      </w:pPr>
      <w:r>
        <w:rPr>
          <w:lang w:val="sr-RS"/>
        </w:rPr>
        <w:t>Уколико се стекну услови, поступиће се сходно члану 109. Закона ЈН.</w:t>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108"/>
        <w:ind w:hanging="0" w:left="0" w:right="0"/>
        <w:jc w:val="both"/>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108"/>
        <w:shd w:fill="D9D9D9" w:val="clear"/>
        <w:tabs>
          <w:tab w:leader="none" w:pos="720" w:val="left"/>
          <w:tab w:leader="none" w:pos="8647" w:val="left"/>
        </w:tabs>
        <w:ind w:hanging="0" w:left="0" w:right="0"/>
        <w:jc w:val="center"/>
      </w:pPr>
      <w:r>
        <w:rPr>
          <w:lang w:val="sr-RS"/>
        </w:rPr>
        <w:t xml:space="preserve">VI </w:t>
      </w:r>
      <w:r>
        <w:rPr>
          <w:b/>
          <w:lang w:val="sr-RS"/>
        </w:rPr>
        <w:t>ОБРАЗАЦ ПОНУДЕ</w:t>
      </w:r>
    </w:p>
    <w:p>
      <w:pPr>
        <w:pStyle w:val="style0"/>
      </w:pPr>
      <w:r>
        <w:rPr/>
      </w:r>
    </w:p>
    <w:p>
      <w:pPr>
        <w:pStyle w:val="style108"/>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both"/>
      </w:pPr>
      <w:r>
        <w:rPr>
          <w:lang w:val="sr-RS"/>
        </w:rPr>
        <w:t>Понуда бр._________од _________за јавну набавку_______________________</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both"/>
      </w:pPr>
      <w:r>
        <w:rPr>
          <w:lang w:val="sr-RS"/>
        </w:rPr>
        <w:t>(навести предмет јавне набвке), ЈН број____________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numPr>
          <w:ilvl w:val="0"/>
          <w:numId w:val="12"/>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lang w:val="sr-RS"/>
        </w:rPr>
        <w:t>ОПШТИ ПОДАЦИ О ПОНУЂАЧУ</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tbl>
      <w:tblPr>
        <w:jc w:val="left"/>
        <w:tblInd w:type="dxa" w:w="-575"/>
        <w:tblBorders/>
      </w:tblPr>
      <w:tblGrid>
        <w:gridCol w:w="3485"/>
        <w:gridCol w:w="5540"/>
      </w:tblGrid>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p>
            <w:pPr>
              <w:pStyle w:val="style108"/>
              <w:tabs>
                <w:tab w:leader="none" w:pos="720" w:val="left"/>
                <w:tab w:leader="none" w:pos="6240" w:val="left"/>
              </w:tabs>
              <w:ind w:hanging="0" w:left="0" w:right="0"/>
            </w:pPr>
            <w:r>
              <w:rPr>
                <w:sz w:val="24"/>
                <w:szCs w:val="24"/>
                <w:lang w:val="sr-RS"/>
              </w:rPr>
              <w:t>Назив понуђача:</w:t>
            </w:r>
          </w:p>
          <w:p>
            <w:pPr>
              <w:pStyle w:val="style108"/>
              <w:tabs>
                <w:tab w:leader="none" w:pos="720" w:val="left"/>
                <w:tab w:leader="none" w:pos="6240" w:val="left"/>
              </w:tabs>
              <w:ind w:hanging="0" w:left="0" w:right="0"/>
              <w:jc w:val="center"/>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Адреса понуђача:</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Особа за контакт:</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e-mail:</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Телефон:</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Телефакс:</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Порески број понуђача (ПИБ):</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Матични број понуђача:</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Број рачуна понуђача и назив банке:</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Лице овлашћено за потписивање уговора:</w:t>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bl>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p>
      <w:pPr>
        <w:pStyle w:val="style108"/>
        <w:numPr>
          <w:ilvl w:val="0"/>
          <w:numId w:val="12"/>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lang w:val="sr-RS"/>
        </w:rPr>
        <w:t xml:space="preserve">ПОНУДУ ПОДНОСИ </w:t>
      </w:r>
    </w:p>
    <w:tbl>
      <w:tblPr>
        <w:jc w:val="left"/>
        <w:tblInd w:type="dxa" w:w="-215"/>
        <w:tblBorders/>
      </w:tblPr>
      <w:tblGrid>
        <w:gridCol w:w="8676"/>
      </w:tblGrid>
      <w:tr>
        <w:trPr>
          <w:cantSplit w:val="false"/>
        </w:trPr>
        <w:tc>
          <w:tcPr>
            <w:tcW w:type="dxa" w:w="8676"/>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b/>
                <w:lang w:val="sr-RS"/>
              </w:rPr>
              <w:t>А) САМОСТАЛНИО</w:t>
            </w:r>
          </w:p>
        </w:tc>
      </w:tr>
      <w:tr>
        <w:trPr>
          <w:cantSplit w:val="false"/>
        </w:trPr>
        <w:tc>
          <w:tcPr>
            <w:tcW w:type="dxa" w:w="8676"/>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b/>
                <w:lang w:val="sr-RS"/>
              </w:rPr>
              <w:t>Б) СА ПОДИЗВОЂАЧЕМ</w:t>
            </w:r>
          </w:p>
        </w:tc>
      </w:tr>
      <w:tr>
        <w:trPr>
          <w:cantSplit w:val="false"/>
        </w:trPr>
        <w:tc>
          <w:tcPr>
            <w:tcW w:type="dxa" w:w="8676"/>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b/>
                <w:lang w:val="sr-RS"/>
              </w:rPr>
              <w:t>В) КАО ЗАЈЕДНИЧКУ ПОНУДУ</w:t>
            </w:r>
          </w:p>
        </w:tc>
      </w:tr>
    </w:tbl>
    <w:p>
      <w:pPr>
        <w:pStyle w:val="style108"/>
        <w:tabs>
          <w:tab w:leader="none" w:pos="1800" w:val="left"/>
          <w:tab w:leader="none" w:pos="2880" w:val="left"/>
          <w:tab w:leader="none" w:pos="3960" w:val="left"/>
          <w:tab w:leader="none" w:pos="5040" w:val="left"/>
          <w:tab w:leader="none" w:pos="6120" w:val="left"/>
          <w:tab w:leader="none" w:pos="7200" w:val="left"/>
          <w:tab w:leader="none" w:pos="8280" w:val="left"/>
          <w:tab w:leader="none" w:pos="9360" w:val="left"/>
          <w:tab w:leader="none" w:pos="10440" w:val="left"/>
          <w:tab w:leader="none" w:pos="11520" w:val="left"/>
          <w:tab w:leader="none" w:pos="12600" w:val="left"/>
          <w:tab w:leader="none" w:pos="19200" w:val="left"/>
        </w:tabs>
        <w:ind w:hanging="0" w:left="1080" w:right="0"/>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i/>
          <w:lang w:val="sr-RS"/>
        </w:rPr>
        <w:t>Напомена:</w:t>
      </w:r>
      <w:r>
        <w:rPr>
          <w:i/>
          <w:lang w:val="sr-RS"/>
        </w:rPr>
        <w:t xml:space="preserve"> заокружити начин подношења понуде и уписати податке о понуђачу, уколико се понуда подноси са подизвођачем, односно податке о свим учесницима заједничке понуде, уколико понуду подноси група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lang w:val="sr-RS"/>
        </w:rPr>
        <w:t xml:space="preserve">        </w:t>
      </w:r>
      <w:r>
        <w:rPr>
          <w:lang w:val="sr-RS"/>
        </w:rPr>
        <w:t>Датум:                                        М.П.                                     Потпис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lang w:val="sr-RS"/>
        </w:rPr>
        <w:t>____________                                                                              __________________</w:t>
      </w:r>
    </w:p>
    <w:p>
      <w:pPr>
        <w:pStyle w:val="style0"/>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ind w:hanging="0" w:left="0" w:right="0"/>
        <w:jc w:val="both"/>
      </w:pPr>
      <w:r>
        <w:rPr/>
      </w:r>
    </w:p>
    <w:p>
      <w:pPr>
        <w:pStyle w:val="style0"/>
        <w:tabs>
          <w:tab w:leader="none" w:pos="720" w:val="left"/>
          <w:tab w:leader="none" w:pos="5790" w:val="left"/>
        </w:tabs>
      </w:pPr>
      <w:r>
        <w:rPr/>
      </w:r>
    </w:p>
    <w:p>
      <w:pPr>
        <w:pStyle w:val="style0"/>
        <w:tabs>
          <w:tab w:leader="none" w:pos="720" w:val="left"/>
          <w:tab w:leader="none" w:pos="579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800" w:val="left"/>
          <w:tab w:leader="none" w:pos="2880" w:val="left"/>
          <w:tab w:leader="none" w:pos="3960" w:val="left"/>
          <w:tab w:leader="none" w:pos="5040" w:val="left"/>
          <w:tab w:leader="none" w:pos="6120" w:val="left"/>
          <w:tab w:leader="none" w:pos="7200" w:val="left"/>
          <w:tab w:leader="none" w:pos="8280" w:val="left"/>
          <w:tab w:leader="none" w:pos="9360" w:val="left"/>
          <w:tab w:leader="none" w:pos="10440" w:val="left"/>
          <w:tab w:leader="none" w:pos="11520" w:val="left"/>
          <w:tab w:leader="none" w:pos="12600" w:val="left"/>
          <w:tab w:leader="none" w:pos="19200" w:val="left"/>
        </w:tabs>
        <w:ind w:hanging="0" w:left="1080" w:right="0"/>
      </w:pPr>
      <w:r>
        <w:rPr/>
      </w:r>
    </w:p>
    <w:p>
      <w:pPr>
        <w:pStyle w:val="style108"/>
        <w:numPr>
          <w:ilvl w:val="0"/>
          <w:numId w:val="12"/>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lang w:val="sr-RS"/>
        </w:rPr>
        <w:t xml:space="preserve">ПОДАЦИ О ПОДИЗВОЂАЧУ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tbl>
      <w:tblPr>
        <w:jc w:val="left"/>
        <w:tblInd w:type="dxa" w:w="-575"/>
        <w:tblBorders/>
      </w:tblPr>
      <w:tblGrid>
        <w:gridCol w:w="3485"/>
        <w:gridCol w:w="5540"/>
      </w:tblGrid>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p>
            <w:pPr>
              <w:pStyle w:val="style108"/>
              <w:tabs>
                <w:tab w:leader="none" w:pos="720" w:val="left"/>
                <w:tab w:leader="none" w:pos="6240" w:val="left"/>
              </w:tabs>
              <w:ind w:hanging="0" w:left="0" w:right="0"/>
            </w:pPr>
            <w:r>
              <w:rPr>
                <w:sz w:val="24"/>
                <w:szCs w:val="24"/>
                <w:lang w:val="sr-RS"/>
              </w:rPr>
              <w:t>Назив подизвођача:</w:t>
            </w:r>
          </w:p>
          <w:p>
            <w:pPr>
              <w:pStyle w:val="style108"/>
              <w:tabs>
                <w:tab w:leader="none" w:pos="720" w:val="left"/>
                <w:tab w:leader="none" w:pos="6240" w:val="left"/>
              </w:tabs>
              <w:ind w:hanging="0" w:left="0" w:right="0"/>
              <w:jc w:val="center"/>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Адреса подизвођача:</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Лице за контакт:</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e-mail:</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Телефон:</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Телефакс:</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Порески број ПИБ):</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Матични број:</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Број рачуна:</w:t>
            </w:r>
          </w:p>
          <w:p>
            <w:pPr>
              <w:pStyle w:val="style108"/>
              <w:tabs>
                <w:tab w:leader="none" w:pos="720" w:val="left"/>
                <w:tab w:leader="none" w:pos="6240" w:val="left"/>
              </w:tabs>
              <w:ind w:hanging="0" w:left="0" w:right="0"/>
            </w:pPr>
            <w:r>
              <w:rPr/>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Име особе за контакт:</w:t>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 xml:space="preserve">Проценат укупне вредности набавке коју ће поверити овом подизвођачу, не већи од 50% : </w:t>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3485"/>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Део предмета набавке који ће извршити преко овог подизвођача:</w:t>
            </w:r>
          </w:p>
        </w:tc>
        <w:tc>
          <w:tcPr>
            <w:tcW w:type="dxa" w:w="5540"/>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bl>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i/>
          <w:lang w:val="sr-RS"/>
        </w:rPr>
        <w:t xml:space="preserve">Напомена: </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both"/>
      </w:pPr>
      <w:r>
        <w:rPr>
          <w:i/>
          <w:lang w:val="sr-RS"/>
        </w:rPr>
        <w:t>Табелу „Подаци о подизвођачу“ попуњавају само они понуђачи који подносе понуду са подизвођачем, а уколико има већи број подизвођача, потребно је наведени образац копирати у довољном броју примерака, да се попуну и достави за сваког понуђача.</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right"/>
      </w:pPr>
      <w:r>
        <w:rPr/>
      </w:r>
    </w:p>
    <w:p>
      <w:pPr>
        <w:pStyle w:val="style108"/>
        <w:numPr>
          <w:ilvl w:val="0"/>
          <w:numId w:val="12"/>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b/>
          <w:lang w:val="sr-RS"/>
        </w:rPr>
        <w:t>ПОДАЦИ О О УЧЕСНИКУ У ЗАЈЕДНИЧКПЈ ПОНУДИ</w:t>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tbl>
      <w:tblPr>
        <w:jc w:val="left"/>
        <w:tblInd w:type="dxa" w:w="-575"/>
        <w:tblBorders/>
      </w:tblPr>
      <w:tblGrid>
        <w:gridCol w:w="518"/>
        <w:gridCol w:w="2971"/>
        <w:gridCol w:w="5412"/>
      </w:tblGrid>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sz w:val="24"/>
                <w:szCs w:val="24"/>
                <w:lang w:val="sr-RS"/>
              </w:rPr>
              <w:t>1)</w:t>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Назив учесника у заједничкој понуди:</w:t>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Адреса:</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Матични број:</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ПИБ</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Име особе за контакт:</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sz w:val="24"/>
                <w:szCs w:val="24"/>
                <w:lang w:val="sr-RS"/>
              </w:rPr>
              <w:t>2)</w:t>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Назив учесника у заједничкој понуди:</w:t>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Адреса:</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Матични број:</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ПИБ</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Име особе за контакт:</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sz w:val="24"/>
                <w:szCs w:val="24"/>
                <w:lang w:val="sr-RS"/>
              </w:rPr>
              <w:t>3)</w:t>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Назив учесника у заједничкој понуди:</w:t>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Адреса:</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Матични број:</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ПИБ</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r>
        <w:trPr>
          <w:cantSplit w:val="false"/>
        </w:trPr>
        <w:tc>
          <w:tcPr>
            <w:tcW w:type="dxa" w:w="518"/>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c>
          <w:tcPr>
            <w:tcW w:type="dxa" w:w="2971"/>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pPr>
            <w:r>
              <w:rPr>
                <w:sz w:val="24"/>
                <w:szCs w:val="24"/>
                <w:lang w:val="sr-RS"/>
              </w:rPr>
              <w:t>Име особе за контакт:</w:t>
            </w:r>
          </w:p>
          <w:p>
            <w:pPr>
              <w:pStyle w:val="style108"/>
              <w:tabs>
                <w:tab w:leader="none" w:pos="720" w:val="left"/>
                <w:tab w:leader="none" w:pos="6240" w:val="left"/>
              </w:tabs>
              <w:ind w:hanging="0" w:left="0" w:right="0"/>
            </w:pPr>
            <w:r>
              <w:rPr/>
            </w:r>
          </w:p>
        </w:tc>
        <w:tc>
          <w:tcPr>
            <w:tcW w:type="dxa" w:w="5412"/>
            <w:tcBorders/>
            <w:shd w:fill="FFFFFF" w:val="clear"/>
            <w:tcMar>
              <w:top w:type="dxa" w:w="0"/>
              <w:left w:type="dxa" w:w="108"/>
              <w:bottom w:type="dxa" w:w="0"/>
              <w:right w:type="dxa" w:w="108"/>
            </w:tcMar>
          </w:tcPr>
          <w:p>
            <w:pPr>
              <w:pStyle w:val="style108"/>
              <w:tabs>
                <w:tab w:leader="none" w:pos="720" w:val="left"/>
                <w:tab w:leader="none" w:pos="6240" w:val="left"/>
              </w:tabs>
              <w:ind w:hanging="0" w:left="0" w:right="0"/>
              <w:jc w:val="center"/>
            </w:pPr>
            <w:r>
              <w:rPr/>
            </w:r>
          </w:p>
        </w:tc>
      </w:tr>
    </w:tbl>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jc w:val="center"/>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ind w:hanging="0" w:left="0" w:right="0"/>
        <w:jc w:val="both"/>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r>
    </w:p>
    <w:p>
      <w:pPr>
        <w:pStyle w:val="style108"/>
        <w:numPr>
          <w:ilvl w:val="0"/>
          <w:numId w:val="12"/>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14880" w:val="left"/>
        </w:tabs>
      </w:pPr>
      <w:r>
        <w:rPr>
          <w:lang w:val="sr-RS"/>
        </w:rPr>
        <w:t>ОПИС ПРЕДМЕТА НАБАВКЕ ____________________________________</w:t>
      </w:r>
    </w:p>
    <w:p>
      <w:pPr>
        <w:pStyle w:val="style108"/>
        <w:tabs>
          <w:tab w:leader="none" w:pos="1800" w:val="left"/>
          <w:tab w:leader="none" w:pos="2880" w:val="left"/>
          <w:tab w:leader="none" w:pos="3960" w:val="left"/>
          <w:tab w:leader="none" w:pos="5040" w:val="left"/>
          <w:tab w:leader="none" w:pos="6120" w:val="left"/>
          <w:tab w:leader="none" w:pos="7200" w:val="left"/>
          <w:tab w:leader="none" w:pos="8280" w:val="left"/>
          <w:tab w:leader="none" w:pos="9360" w:val="left"/>
          <w:tab w:leader="none" w:pos="10440" w:val="left"/>
          <w:tab w:leader="none" w:pos="11520" w:val="left"/>
          <w:tab w:leader="none" w:pos="12600" w:val="left"/>
          <w:tab w:leader="none" w:pos="19200" w:val="left"/>
        </w:tabs>
        <w:ind w:hanging="0" w:left="1080" w:right="0"/>
      </w:pPr>
      <w:r>
        <w:rPr>
          <w:lang w:val="sr-RS"/>
        </w:rPr>
        <w:t>(</w:t>
      </w:r>
      <w:r>
        <w:rPr>
          <w:i/>
          <w:lang w:val="sr-RS"/>
        </w:rPr>
        <w:t xml:space="preserve">навести предмет јавне набавке- </w:t>
      </w:r>
      <w:r>
        <w:rPr>
          <w:b/>
          <w:i/>
          <w:lang w:val="sr-RS"/>
        </w:rPr>
        <w:t>број и назив партије</w:t>
      </w:r>
      <w:r>
        <w:rPr>
          <w:lang w:val="sr-RS"/>
        </w:rPr>
        <w:t>)</w:t>
      </w:r>
    </w:p>
    <w:p>
      <w:pPr>
        <w:pStyle w:val="style0"/>
      </w:pPr>
      <w:r>
        <w:rPr/>
      </w:r>
    </w:p>
    <w:p>
      <w:pPr>
        <w:pStyle w:val="style0"/>
      </w:pPr>
      <w:r>
        <w:rPr/>
      </w:r>
    </w:p>
    <w:p>
      <w:pPr>
        <w:pStyle w:val="style0"/>
      </w:pPr>
      <w:r>
        <w:rPr/>
      </w:r>
    </w:p>
    <w:tbl>
      <w:tblPr>
        <w:jc w:val="left"/>
        <w:tblInd w:type="dxa" w:w="-478"/>
        <w:tblBorders/>
      </w:tblPr>
      <w:tblGrid>
        <w:gridCol w:w="3984"/>
        <w:gridCol w:w="3093"/>
      </w:tblGrid>
      <w:tr>
        <w:trPr>
          <w:cantSplit w:val="false"/>
        </w:trPr>
        <w:tc>
          <w:tcPr>
            <w:tcW w:type="dxa" w:w="3984"/>
            <w:tcBorders/>
            <w:shd w:fill="FFFFFF" w:val="clear"/>
            <w:tcMar>
              <w:top w:type="dxa" w:w="0"/>
              <w:left w:type="dxa" w:w="108"/>
              <w:bottom w:type="dxa" w:w="0"/>
              <w:right w:type="dxa" w:w="108"/>
            </w:tcMar>
          </w:tcPr>
          <w:p>
            <w:pPr>
              <w:pStyle w:val="style0"/>
            </w:pPr>
            <w:r>
              <w:rPr>
                <w:sz w:val="24"/>
                <w:szCs w:val="24"/>
                <w:lang w:val="sr-RS"/>
              </w:rPr>
              <w:t>Укупна цена без ПДВ-а</w:t>
            </w:r>
          </w:p>
          <w:p>
            <w:pPr>
              <w:pStyle w:val="style0"/>
            </w:pPr>
            <w:r>
              <w:rPr/>
            </w:r>
          </w:p>
        </w:tc>
        <w:tc>
          <w:tcPr>
            <w:tcW w:type="dxa" w:w="3093"/>
            <w:tcBorders/>
            <w:shd w:fill="FFFFFF" w:val="clear"/>
            <w:tcMar>
              <w:top w:type="dxa" w:w="0"/>
              <w:left w:type="dxa" w:w="108"/>
              <w:bottom w:type="dxa" w:w="0"/>
              <w:right w:type="dxa" w:w="108"/>
            </w:tcMar>
          </w:tcPr>
          <w:p>
            <w:pPr>
              <w:pStyle w:val="style0"/>
            </w:pPr>
            <w:r>
              <w:rPr/>
            </w:r>
          </w:p>
        </w:tc>
      </w:tr>
      <w:tr>
        <w:trPr>
          <w:cantSplit w:val="false"/>
        </w:trPr>
        <w:tc>
          <w:tcPr>
            <w:tcW w:type="dxa" w:w="3984"/>
            <w:tcBorders/>
            <w:shd w:fill="FFFFFF" w:val="clear"/>
            <w:tcMar>
              <w:top w:type="dxa" w:w="0"/>
              <w:left w:type="dxa" w:w="108"/>
              <w:bottom w:type="dxa" w:w="0"/>
              <w:right w:type="dxa" w:w="108"/>
            </w:tcMar>
          </w:tcPr>
          <w:p>
            <w:pPr>
              <w:pStyle w:val="style0"/>
            </w:pPr>
            <w:r>
              <w:rPr>
                <w:lang w:val="sr-RS"/>
              </w:rPr>
              <w:t>Укупна цена са ПДВ-а</w:t>
            </w:r>
          </w:p>
          <w:p>
            <w:pPr>
              <w:pStyle w:val="style0"/>
            </w:pPr>
            <w:r>
              <w:rPr/>
            </w:r>
          </w:p>
        </w:tc>
        <w:tc>
          <w:tcPr>
            <w:tcW w:type="dxa" w:w="3093"/>
            <w:tcBorders/>
            <w:shd w:fill="FFFFFF" w:val="clear"/>
            <w:tcMar>
              <w:top w:type="dxa" w:w="0"/>
              <w:left w:type="dxa" w:w="108"/>
              <w:bottom w:type="dxa" w:w="0"/>
              <w:right w:type="dxa" w:w="108"/>
            </w:tcMar>
          </w:tcPr>
          <w:p>
            <w:pPr>
              <w:pStyle w:val="style0"/>
            </w:pPr>
            <w:r>
              <w:rPr/>
            </w:r>
          </w:p>
        </w:tc>
      </w:tr>
      <w:tr>
        <w:trPr>
          <w:cantSplit w:val="false"/>
        </w:trPr>
        <w:tc>
          <w:tcPr>
            <w:tcW w:type="dxa" w:w="3984"/>
            <w:tcBorders/>
            <w:shd w:fill="FFFFFF" w:val="clear"/>
            <w:tcMar>
              <w:top w:type="dxa" w:w="0"/>
              <w:left w:type="dxa" w:w="108"/>
              <w:bottom w:type="dxa" w:w="0"/>
              <w:right w:type="dxa" w:w="108"/>
            </w:tcMar>
          </w:tcPr>
          <w:p>
            <w:pPr>
              <w:pStyle w:val="style0"/>
            </w:pPr>
            <w:r>
              <w:rPr>
                <w:lang w:val="sr-RS"/>
              </w:rPr>
              <w:t>Рок плаћања</w:t>
            </w:r>
          </w:p>
          <w:p>
            <w:pPr>
              <w:pStyle w:val="style0"/>
            </w:pPr>
            <w:r>
              <w:rPr/>
            </w:r>
          </w:p>
        </w:tc>
        <w:tc>
          <w:tcPr>
            <w:tcW w:type="dxa" w:w="3093"/>
            <w:tcBorders/>
            <w:shd w:fill="FFFFFF" w:val="clear"/>
            <w:tcMar>
              <w:top w:type="dxa" w:w="0"/>
              <w:left w:type="dxa" w:w="108"/>
              <w:bottom w:type="dxa" w:w="0"/>
              <w:right w:type="dxa" w:w="108"/>
            </w:tcMar>
          </w:tcPr>
          <w:p>
            <w:pPr>
              <w:pStyle w:val="style0"/>
            </w:pPr>
            <w:r>
              <w:rPr/>
            </w:r>
          </w:p>
        </w:tc>
      </w:tr>
      <w:tr>
        <w:trPr>
          <w:cantSplit w:val="false"/>
        </w:trPr>
        <w:tc>
          <w:tcPr>
            <w:tcW w:type="dxa" w:w="3984"/>
            <w:tcBorders/>
            <w:shd w:fill="FFFFFF" w:val="clear"/>
            <w:tcMar>
              <w:top w:type="dxa" w:w="0"/>
              <w:left w:type="dxa" w:w="108"/>
              <w:bottom w:type="dxa" w:w="0"/>
              <w:right w:type="dxa" w:w="108"/>
            </w:tcMar>
          </w:tcPr>
          <w:p>
            <w:pPr>
              <w:pStyle w:val="style0"/>
            </w:pPr>
            <w:r>
              <w:rPr>
                <w:lang w:val="sr-RS"/>
              </w:rPr>
              <w:t>Рок важења понуде</w:t>
            </w:r>
          </w:p>
          <w:p>
            <w:pPr>
              <w:pStyle w:val="style0"/>
            </w:pPr>
            <w:r>
              <w:rPr/>
            </w:r>
          </w:p>
        </w:tc>
        <w:tc>
          <w:tcPr>
            <w:tcW w:type="dxa" w:w="3093"/>
            <w:tcBorders/>
            <w:shd w:fill="FFFFFF" w:val="clear"/>
            <w:tcMar>
              <w:top w:type="dxa" w:w="0"/>
              <w:left w:type="dxa" w:w="108"/>
              <w:bottom w:type="dxa" w:w="0"/>
              <w:right w:type="dxa" w:w="108"/>
            </w:tcMar>
          </w:tcPr>
          <w:p>
            <w:pPr>
              <w:pStyle w:val="style0"/>
            </w:pPr>
            <w:r>
              <w:rPr/>
            </w:r>
          </w:p>
        </w:tc>
      </w:tr>
      <w:tr>
        <w:trPr>
          <w:cantSplit w:val="false"/>
        </w:trPr>
        <w:tc>
          <w:tcPr>
            <w:tcW w:type="dxa" w:w="3984"/>
            <w:tcBorders/>
            <w:shd w:fill="FFFFFF" w:val="clear"/>
            <w:tcMar>
              <w:top w:type="dxa" w:w="0"/>
              <w:left w:type="dxa" w:w="108"/>
              <w:bottom w:type="dxa" w:w="0"/>
              <w:right w:type="dxa" w:w="108"/>
            </w:tcMar>
          </w:tcPr>
          <w:p>
            <w:pPr>
              <w:pStyle w:val="style0"/>
            </w:pPr>
            <w:r>
              <w:rPr>
                <w:lang w:val="sr-RS"/>
              </w:rPr>
              <w:t>Период од закључења уговора у којем се цена неће мењати</w:t>
            </w:r>
          </w:p>
          <w:p>
            <w:pPr>
              <w:pStyle w:val="style0"/>
            </w:pPr>
            <w:r>
              <w:rPr/>
            </w:r>
          </w:p>
        </w:tc>
        <w:tc>
          <w:tcPr>
            <w:tcW w:type="dxa" w:w="3093"/>
            <w:tcBorders/>
            <w:shd w:fill="FFFFFF" w:val="clear"/>
            <w:tcMar>
              <w:top w:type="dxa" w:w="0"/>
              <w:left w:type="dxa" w:w="108"/>
              <w:bottom w:type="dxa" w:w="0"/>
              <w:right w:type="dxa" w:w="108"/>
            </w:tcMar>
          </w:tcPr>
          <w:p>
            <w:pPr>
              <w:pStyle w:val="style0"/>
            </w:pPr>
            <w:r>
              <w:rPr/>
            </w:r>
          </w:p>
        </w:tc>
      </w:tr>
    </w:tbl>
    <w:p>
      <w:pPr>
        <w:pStyle w:val="style0"/>
      </w:pPr>
      <w:r>
        <w:rPr/>
      </w:r>
    </w:p>
    <w:p>
      <w:pPr>
        <w:pStyle w:val="style0"/>
      </w:pPr>
      <w:r>
        <w:rPr/>
      </w:r>
    </w:p>
    <w:p>
      <w:pPr>
        <w:pStyle w:val="style0"/>
      </w:pPr>
      <w:r>
        <w:rPr>
          <w:lang w:val="sr-RS"/>
        </w:rPr>
        <w:t xml:space="preserve">                   </w:t>
      </w:r>
      <w:r>
        <w:rPr>
          <w:lang w:val="sr-RS"/>
        </w:rPr>
        <w:t>Датум                                                                         Понуђач</w:t>
      </w:r>
    </w:p>
    <w:p>
      <w:pPr>
        <w:pStyle w:val="style0"/>
      </w:pPr>
      <w:r>
        <w:rPr/>
      </w:r>
    </w:p>
    <w:p>
      <w:pPr>
        <w:pStyle w:val="style0"/>
      </w:pPr>
      <w:r>
        <w:rPr>
          <w:lang w:val="sr-RS"/>
        </w:rPr>
        <w:t>____________________                       М.П.                     ____________________</w:t>
      </w:r>
    </w:p>
    <w:p>
      <w:pPr>
        <w:pStyle w:val="style0"/>
      </w:pPr>
      <w:r>
        <w:rPr/>
      </w:r>
    </w:p>
    <w:p>
      <w:pPr>
        <w:pStyle w:val="style0"/>
      </w:pPr>
      <w:r>
        <w:rPr/>
      </w:r>
    </w:p>
    <w:p>
      <w:pPr>
        <w:pStyle w:val="style0"/>
        <w:jc w:val="both"/>
      </w:pPr>
      <w:r>
        <w:rPr>
          <w:b/>
          <w:i/>
          <w:lang w:val="sr-RS"/>
        </w:rPr>
        <w:t>Напомене:</w:t>
      </w:r>
    </w:p>
    <w:p>
      <w:pPr>
        <w:pStyle w:val="style0"/>
        <w:jc w:val="both"/>
      </w:pPr>
      <w:r>
        <w:rPr>
          <w:i/>
          <w:lang w:val="sr-RS"/>
        </w:rPr>
        <w:t xml:space="preserve">Образац понуде понуђач мора да попуни, овери печатом и потпише, чиме потврђије да су тачни подаци који су у обрасцу понуде наведени. Уколико понуђачи подносе </w:t>
      </w:r>
      <w:r>
        <w:rPr>
          <w:b/>
          <w:i/>
          <w:lang w:val="sr-RS"/>
        </w:rPr>
        <w:t xml:space="preserve">заједничку </w:t>
      </w:r>
      <w:r>
        <w:rPr>
          <w:i/>
          <w:lang w:val="sr-RS"/>
        </w:rPr>
        <w:t>понуду, група понуђача може да се определи да образац понуде потписују и печатом оверавају сви понуђачи из групе понуђача који ће попунити, потписати и печатом оверити образац понуде.</w:t>
      </w:r>
    </w:p>
    <w:p>
      <w:pPr>
        <w:pStyle w:val="style0"/>
        <w:jc w:val="both"/>
      </w:pPr>
      <w:r>
        <w:rPr>
          <w:b/>
          <w:i/>
          <w:lang w:val="sr-RS"/>
        </w:rPr>
        <w:t>Уколико је предмет јавне набавке обликован у више партија, понуђачи ће попуњавати образац понуде за сваку партију посебно.</w:t>
      </w:r>
    </w:p>
    <w:p>
      <w:pPr>
        <w:pStyle w:val="style0"/>
        <w:jc w:val="both"/>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08"/>
        <w:shd w:fill="D9D9D9" w:val="clear"/>
        <w:tabs>
          <w:tab w:leader="none" w:pos="720" w:val="left"/>
          <w:tab w:leader="none" w:pos="8647" w:val="left"/>
        </w:tabs>
        <w:ind w:hanging="0" w:left="0" w:right="0"/>
        <w:jc w:val="center"/>
      </w:pPr>
      <w:r>
        <w:rPr>
          <w:b/>
          <w:lang w:val="sr-RS"/>
        </w:rPr>
        <w:t>VII ОБРАЗАЦ ИЗЈАВЕ О НЕЗАВИСНОЈ ПОНУДИ</w:t>
      </w:r>
    </w:p>
    <w:p>
      <w:pPr>
        <w:pStyle w:val="style0"/>
        <w:jc w:val="center"/>
      </w:pPr>
      <w:r>
        <w:rPr/>
      </w:r>
    </w:p>
    <w:p>
      <w:pPr>
        <w:pStyle w:val="style0"/>
        <w:jc w:val="right"/>
      </w:pPr>
      <w:r>
        <w:rPr/>
      </w:r>
    </w:p>
    <w:p>
      <w:pPr>
        <w:pStyle w:val="style0"/>
        <w:jc w:val="center"/>
      </w:pPr>
      <w:r>
        <w:rPr/>
      </w:r>
    </w:p>
    <w:p>
      <w:pPr>
        <w:pStyle w:val="style0"/>
      </w:pPr>
      <w:r>
        <w:rPr>
          <w:lang w:val="sr-RS"/>
        </w:rPr>
        <w:t>У складу са чланом 26. Закона________________________________________________,</w:t>
      </w:r>
    </w:p>
    <w:p>
      <w:pPr>
        <w:pStyle w:val="style0"/>
      </w:pPr>
      <w:r>
        <w:rPr>
          <w:lang w:val="sr-RS"/>
        </w:rPr>
        <w:t xml:space="preserve">                                                                  </w:t>
      </w:r>
      <w:r>
        <w:rPr>
          <w:lang w:val="sr-RS"/>
        </w:rPr>
        <w:t>(Назив понуђача)</w:t>
      </w:r>
    </w:p>
    <w:p>
      <w:pPr>
        <w:pStyle w:val="style0"/>
      </w:pPr>
      <w:r>
        <w:rPr>
          <w:lang w:val="sr-RS"/>
        </w:rPr>
        <w:t>даје</w:t>
      </w:r>
    </w:p>
    <w:p>
      <w:pPr>
        <w:pStyle w:val="style0"/>
      </w:pPr>
      <w:r>
        <w:rPr/>
      </w:r>
    </w:p>
    <w:p>
      <w:pPr>
        <w:pStyle w:val="style0"/>
        <w:jc w:val="center"/>
      </w:pPr>
      <w:r>
        <w:rPr/>
      </w:r>
    </w:p>
    <w:p>
      <w:pPr>
        <w:pStyle w:val="style0"/>
        <w:jc w:val="center"/>
      </w:pPr>
      <w:r>
        <w:rPr>
          <w:lang w:val="sr-RS"/>
        </w:rPr>
        <w:t>ИЗЈАВУ</w:t>
      </w:r>
    </w:p>
    <w:p>
      <w:pPr>
        <w:pStyle w:val="style0"/>
        <w:jc w:val="center"/>
      </w:pPr>
      <w:r>
        <w:rPr>
          <w:lang w:val="sr-RS"/>
        </w:rPr>
        <w:t>О НЕЗАВИСНОЈ ПОНУДИ</w:t>
      </w:r>
    </w:p>
    <w:p>
      <w:pPr>
        <w:pStyle w:val="style0"/>
        <w:jc w:val="center"/>
      </w:pPr>
      <w:r>
        <w:rPr/>
      </w:r>
    </w:p>
    <w:p>
      <w:pPr>
        <w:pStyle w:val="style0"/>
        <w:jc w:val="center"/>
      </w:pPr>
      <w:r>
        <w:rPr/>
      </w:r>
    </w:p>
    <w:p>
      <w:pPr>
        <w:pStyle w:val="style108"/>
        <w:ind w:hanging="0" w:left="0" w:right="0"/>
        <w:jc w:val="both"/>
      </w:pPr>
      <w:r>
        <w:rPr/>
        <w:t xml:space="preserve">  </w:t>
      </w:r>
      <w:r>
        <w:rPr>
          <w:lang w:val="sr-RS"/>
        </w:rPr>
        <w:t>Под пуном материјалном и кривичном одговорношћу потврђујем да сам понуду у поступку јавне набавке добра – намирнице и прехрамбени производи бр.1 ЈН 2014., поднео независно, без договора са другим понуђачима или заинтересованим лицима.</w:t>
      </w:r>
    </w:p>
    <w:p>
      <w:pPr>
        <w:pStyle w:val="style0"/>
        <w:jc w:val="both"/>
      </w:pPr>
      <w:r>
        <w:rPr/>
      </w:r>
    </w:p>
    <w:p>
      <w:pPr>
        <w:pStyle w:val="style0"/>
      </w:pPr>
      <w:r>
        <w:rPr/>
      </w:r>
    </w:p>
    <w:p>
      <w:pPr>
        <w:pStyle w:val="style0"/>
      </w:pPr>
      <w:r>
        <w:rPr/>
      </w:r>
    </w:p>
    <w:p>
      <w:pPr>
        <w:pStyle w:val="style0"/>
      </w:pPr>
      <w:r>
        <w:rPr/>
      </w:r>
    </w:p>
    <w:p>
      <w:pPr>
        <w:pStyle w:val="style0"/>
      </w:pPr>
      <w:r>
        <w:rPr>
          <w:lang w:val="sr-RS"/>
        </w:rPr>
        <w:t xml:space="preserve">                   </w:t>
      </w:r>
      <w:r>
        <w:rPr>
          <w:lang w:val="sr-RS"/>
        </w:rPr>
        <w:t xml:space="preserve">Датум:                                         М.П.                      Потпис понуђача              </w:t>
      </w:r>
    </w:p>
    <w:p>
      <w:pPr>
        <w:pStyle w:val="style0"/>
      </w:pPr>
      <w:r>
        <w:rPr/>
      </w:r>
    </w:p>
    <w:p>
      <w:pPr>
        <w:pStyle w:val="style0"/>
      </w:pPr>
      <w:r>
        <w:rPr>
          <w:lang w:val="sr-RS"/>
        </w:rPr>
        <w:t xml:space="preserve">______________________                                                    _______________________  </w:t>
      </w:r>
    </w:p>
    <w:p>
      <w:pPr>
        <w:pStyle w:val="style0"/>
      </w:pPr>
      <w:r>
        <w:rPr/>
      </w:r>
    </w:p>
    <w:p>
      <w:pPr>
        <w:pStyle w:val="style0"/>
      </w:pPr>
      <w:r>
        <w:rPr/>
      </w:r>
    </w:p>
    <w:p>
      <w:pPr>
        <w:pStyle w:val="style0"/>
      </w:pPr>
      <w:r>
        <w:rPr>
          <w:lang w:val="sr-RS"/>
        </w:rPr>
        <w:t>Напомена:</w:t>
      </w:r>
    </w:p>
    <w:p>
      <w:pPr>
        <w:pStyle w:val="style0"/>
      </w:pPr>
      <w:r>
        <w:rPr>
          <w:i/>
          <w:lang w:val="sr-RS"/>
        </w:rPr>
        <w:t>Уколико понуду подноси група понуђача, Изјава мора бити потписана од стране овлашћеног  лиаца из  групе понуђача и оверена печатом.</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tabs>
          <w:tab w:leader="none" w:pos="-842" w:val="left"/>
          <w:tab w:leader="none" w:pos="-700" w:val="left"/>
          <w:tab w:leader="none" w:pos="-558" w:val="left"/>
          <w:tab w:leader="none" w:pos="-416" w:val="left"/>
          <w:tab w:leader="none" w:pos="-274" w:val="left"/>
          <w:tab w:leader="none" w:pos="-132" w:val="left"/>
          <w:tab w:leader="none" w:pos="10" w:val="left"/>
          <w:tab w:leader="none" w:pos="152" w:val="left"/>
          <w:tab w:leader="none" w:pos="294" w:val="left"/>
          <w:tab w:leader="none" w:pos="436" w:val="left"/>
          <w:tab w:leader="none" w:pos="578" w:val="left"/>
          <w:tab w:leader="none" w:pos="4086" w:val="left"/>
        </w:tabs>
        <w:ind w:hanging="0" w:left="-142" w:right="0"/>
      </w:pPr>
      <w:r>
        <w:rPr/>
      </w:r>
    </w:p>
    <w:p>
      <w:pPr>
        <w:pStyle w:val="style0"/>
        <w:jc w:val="both"/>
      </w:pPr>
      <w:r>
        <w:rPr/>
      </w:r>
    </w:p>
    <w:p>
      <w:pPr>
        <w:pStyle w:val="style108"/>
        <w:shd w:fill="D9D9D9" w:val="clear"/>
        <w:tabs>
          <w:tab w:leader="none" w:pos="720" w:val="left"/>
          <w:tab w:leader="none" w:pos="8647" w:val="left"/>
        </w:tabs>
        <w:ind w:hanging="0" w:left="0" w:right="0"/>
        <w:jc w:val="center"/>
      </w:pPr>
      <w:r>
        <w:rPr>
          <w:b/>
          <w:lang w:val="sr-RS"/>
        </w:rPr>
        <w:t>VIII</w:t>
      </w:r>
      <w:r>
        <w:rPr>
          <w:lang w:val="sr-RS"/>
        </w:rPr>
        <w:t xml:space="preserve"> </w:t>
      </w:r>
      <w:r>
        <w:rPr>
          <w:b/>
          <w:lang w:val="sr-RS"/>
        </w:rPr>
        <w:t>ОБРАЗАЦ ИЗЈАВЕ</w:t>
      </w:r>
      <w:r>
        <w:rPr>
          <w:b/>
        </w:rPr>
        <w:t xml:space="preserve"> </w:t>
      </w:r>
      <w:r>
        <w:rPr>
          <w:b/>
          <w:lang w:val="sr-RS"/>
        </w:rPr>
        <w:t>О ПОШТОВАЊУ ОБАВЕЗА КОЈЕ ПРОИЗИЛАЗЕ ИЗ</w:t>
      </w:r>
    </w:p>
    <w:p>
      <w:pPr>
        <w:pStyle w:val="style108"/>
        <w:shd w:fill="D9D9D9" w:val="clear"/>
        <w:tabs>
          <w:tab w:leader="none" w:pos="720" w:val="left"/>
          <w:tab w:leader="none" w:pos="8647" w:val="left"/>
        </w:tabs>
        <w:ind w:hanging="0" w:left="0" w:right="0"/>
        <w:jc w:val="center"/>
      </w:pPr>
      <w:r>
        <w:rPr>
          <w:b/>
          <w:lang w:val="sr-RS"/>
        </w:rPr>
        <w:t>ЧЛ</w:t>
      </w:r>
      <w:r>
        <w:rPr>
          <w:b/>
        </w:rPr>
        <w:t>.</w:t>
      </w:r>
      <w:r>
        <w:rPr>
          <w:b/>
          <w:lang w:val="sr-RS"/>
        </w:rPr>
        <w:t xml:space="preserve"> 75 СТ. 2. ЗАКОНА</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lang w:val="sr-RS"/>
        </w:rPr>
        <w:t>У складу са чланом 75.став Закона о јавним набавкама, као заступник понуђача дајем следећу</w:t>
      </w:r>
    </w:p>
    <w:p>
      <w:pPr>
        <w:pStyle w:val="style0"/>
      </w:pPr>
      <w:r>
        <w:rPr/>
      </w:r>
    </w:p>
    <w:p>
      <w:pPr>
        <w:pStyle w:val="style0"/>
      </w:pPr>
      <w:r>
        <w:rPr/>
      </w:r>
    </w:p>
    <w:p>
      <w:pPr>
        <w:pStyle w:val="style0"/>
        <w:jc w:val="center"/>
      </w:pPr>
      <w:r>
        <w:rPr>
          <w:lang w:val="sr-RS"/>
        </w:rPr>
        <w:t xml:space="preserve">ИЗЈАВУ </w:t>
      </w:r>
    </w:p>
    <w:p>
      <w:pPr>
        <w:pStyle w:val="style0"/>
        <w:jc w:val="center"/>
      </w:pPr>
      <w:r>
        <w:rPr>
          <w:lang w:val="sr-RS"/>
        </w:rPr>
        <w:t>О ПОШТОВАЊУ ОБАВЕЗА КОЈЕ ПРОИЗИЛАЗЕ ИЗ ВАЖЕЋИХ ПРОПИСА</w:t>
      </w:r>
    </w:p>
    <w:p>
      <w:pPr>
        <w:pStyle w:val="style0"/>
        <w:jc w:val="center"/>
      </w:pPr>
      <w:r>
        <w:rPr/>
      </w:r>
    </w:p>
    <w:p>
      <w:pPr>
        <w:pStyle w:val="style0"/>
        <w:jc w:val="center"/>
      </w:pPr>
      <w:r>
        <w:rPr/>
      </w:r>
    </w:p>
    <w:p>
      <w:pPr>
        <w:pStyle w:val="style0"/>
        <w:jc w:val="both"/>
      </w:pPr>
      <w:r>
        <w:rPr>
          <w:lang w:val="sr-RS"/>
        </w:rPr>
        <w:t xml:space="preserve">    </w:t>
      </w:r>
      <w:r>
        <w:rPr>
          <w:lang w:val="sr-RS"/>
        </w:rPr>
        <w:t>Понуђач _______________________________________________ у поступку јавне набавке мале вредности:  добра – намирнице и прехрамбени производи  ЈН 1/2014., је поштовао обавезе који произилазе из важећих прописа о заштити на раду, запошљавању и условима рада, заштите животне средине, као и да  је ималац права интелектуалне својине.</w:t>
      </w:r>
    </w:p>
    <w:p>
      <w:pPr>
        <w:pStyle w:val="style0"/>
      </w:pPr>
      <w:r>
        <w:rPr/>
      </w:r>
    </w:p>
    <w:p>
      <w:pPr>
        <w:pStyle w:val="style0"/>
      </w:pPr>
      <w:r>
        <w:rPr/>
      </w:r>
    </w:p>
    <w:p>
      <w:pPr>
        <w:pStyle w:val="style0"/>
      </w:pPr>
      <w:r>
        <w:rPr/>
      </w:r>
    </w:p>
    <w:p>
      <w:pPr>
        <w:pStyle w:val="style0"/>
      </w:pPr>
      <w:r>
        <w:rPr/>
      </w:r>
    </w:p>
    <w:p>
      <w:pPr>
        <w:pStyle w:val="style0"/>
        <w:tabs>
          <w:tab w:leader="none" w:pos="720" w:val="left"/>
          <w:tab w:leader="none" w:pos="1155" w:val="left"/>
        </w:tabs>
      </w:pPr>
      <w:r>
        <w:rPr>
          <w:lang w:val="sr-RS"/>
        </w:rPr>
        <w:tab/>
        <w:t>Датум:                                            М.П.                                  Потпис понуђача</w:t>
      </w:r>
    </w:p>
    <w:p>
      <w:pPr>
        <w:pStyle w:val="style0"/>
        <w:tabs>
          <w:tab w:leader="none" w:pos="720" w:val="left"/>
          <w:tab w:leader="none" w:pos="1155" w:val="left"/>
        </w:tabs>
      </w:pPr>
      <w:r>
        <w:rPr/>
      </w:r>
    </w:p>
    <w:p>
      <w:pPr>
        <w:pStyle w:val="style0"/>
        <w:tabs>
          <w:tab w:leader="none" w:pos="720" w:val="left"/>
          <w:tab w:leader="none" w:pos="1155" w:val="left"/>
        </w:tabs>
      </w:pPr>
      <w:r>
        <w:rPr>
          <w:lang w:val="sr-RS"/>
        </w:rPr>
        <w:t>______________________                                                            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108"/>
        <w:shd w:fill="D9D9D9" w:val="clear"/>
        <w:tabs>
          <w:tab w:leader="none" w:pos="720" w:val="left"/>
          <w:tab w:leader="none" w:pos="8647" w:val="left"/>
        </w:tabs>
        <w:ind w:hanging="0" w:left="0" w:right="0"/>
        <w:jc w:val="center"/>
      </w:pPr>
      <w:r>
        <w:rPr>
          <w:b/>
          <w:lang w:val="sr-RS"/>
        </w:rPr>
        <w:t>IX</w:t>
      </w:r>
      <w:r>
        <w:rPr>
          <w:lang w:val="sr-RS"/>
        </w:rPr>
        <w:t xml:space="preserve"> </w:t>
      </w:r>
      <w:r>
        <w:rPr>
          <w:b/>
          <w:lang w:val="sr-RS"/>
        </w:rPr>
        <w:t>ОБРАЗАЦ  ТРОШКОВA  ПРИПРЕМЕ  ПОНУДЕ</w:t>
      </w:r>
    </w:p>
    <w:p>
      <w:pPr>
        <w:pStyle w:val="style0"/>
      </w:pPr>
      <w:r>
        <w:rPr/>
      </w:r>
    </w:p>
    <w:p>
      <w:pPr>
        <w:pStyle w:val="style0"/>
      </w:pPr>
      <w:r>
        <w:rPr/>
      </w:r>
    </w:p>
    <w:p>
      <w:pPr>
        <w:pStyle w:val="style0"/>
        <w:jc w:val="center"/>
      </w:pPr>
      <w:r>
        <w:rPr/>
      </w:r>
    </w:p>
    <w:p>
      <w:pPr>
        <w:pStyle w:val="style0"/>
        <w:jc w:val="center"/>
      </w:pPr>
      <w:r>
        <w:rPr/>
      </w:r>
    </w:p>
    <w:p>
      <w:pPr>
        <w:pStyle w:val="style0"/>
        <w:jc w:val="center"/>
      </w:pPr>
      <w:r>
        <w:rPr>
          <w:lang w:val="sr-RS"/>
        </w:rPr>
        <w:t xml:space="preserve">ИЗЈАВА </w:t>
      </w:r>
    </w:p>
    <w:p>
      <w:pPr>
        <w:pStyle w:val="style0"/>
        <w:jc w:val="center"/>
      </w:pPr>
      <w:r>
        <w:rPr>
          <w:lang w:val="sr-RS"/>
        </w:rPr>
        <w:t>О ТРОШКОВИМА ПРИПРЕМЕ ПОНУДЕ</w:t>
      </w:r>
    </w:p>
    <w:p>
      <w:pPr>
        <w:pStyle w:val="style0"/>
        <w:jc w:val="center"/>
      </w:pPr>
      <w:r>
        <w:rPr/>
      </w:r>
    </w:p>
    <w:p>
      <w:pPr>
        <w:pStyle w:val="style0"/>
        <w:jc w:val="center"/>
      </w:pPr>
      <w:r>
        <w:rPr/>
      </w:r>
    </w:p>
    <w:p>
      <w:pPr>
        <w:pStyle w:val="style0"/>
        <w:jc w:val="center"/>
      </w:pPr>
      <w:r>
        <w:rPr/>
      </w:r>
    </w:p>
    <w:p>
      <w:pPr>
        <w:pStyle w:val="style0"/>
        <w:jc w:val="both"/>
      </w:pPr>
      <w:r>
        <w:rPr>
          <w:lang w:val="sr-RS"/>
        </w:rPr>
        <w:t xml:space="preserve">   </w:t>
      </w:r>
      <w:r>
        <w:rPr>
          <w:lang w:val="sr-RS"/>
        </w:rPr>
        <w:t>Изјављујем под пуном материјалном и кривичном одговорношћу да сам у предметном постипку јавне набавке има следеће трошкове :</w:t>
      </w:r>
    </w:p>
    <w:p>
      <w:pPr>
        <w:pStyle w:val="style0"/>
        <w:jc w:val="both"/>
      </w:pPr>
      <w:r>
        <w:rPr/>
      </w:r>
    </w:p>
    <w:tbl>
      <w:tblPr>
        <w:jc w:val="left"/>
        <w:tblInd w:type="dxa" w:w="-1296"/>
        <w:tblBorders/>
      </w:tblPr>
      <w:tblGrid>
        <w:gridCol w:w="4872"/>
        <w:gridCol w:w="4872"/>
      </w:tblGrid>
      <w:tr>
        <w:trPr>
          <w:cantSplit w:val="false"/>
        </w:trPr>
        <w:tc>
          <w:tcPr>
            <w:tcW w:type="dxa" w:w="4872"/>
            <w:tcBorders/>
            <w:shd w:fill="FFFFFF" w:val="clear"/>
            <w:tcMar>
              <w:top w:type="dxa" w:w="0"/>
              <w:left w:type="dxa" w:w="108"/>
              <w:bottom w:type="dxa" w:w="0"/>
              <w:right w:type="dxa" w:w="108"/>
            </w:tcMar>
          </w:tcPr>
          <w:p>
            <w:pPr>
              <w:pStyle w:val="style0"/>
              <w:jc w:val="center"/>
            </w:pPr>
            <w:r>
              <w:rPr>
                <w:sz w:val="24"/>
                <w:szCs w:val="24"/>
                <w:lang w:val="sr-RS"/>
              </w:rPr>
              <w:t>НАЗИВ ТРОШКА</w:t>
            </w:r>
          </w:p>
        </w:tc>
        <w:tc>
          <w:tcPr>
            <w:tcW w:type="dxa" w:w="4872"/>
            <w:tcBorders/>
            <w:shd w:fill="FFFFFF" w:val="clear"/>
            <w:tcMar>
              <w:top w:type="dxa" w:w="0"/>
              <w:left w:type="dxa" w:w="108"/>
              <w:bottom w:type="dxa" w:w="0"/>
              <w:right w:type="dxa" w:w="108"/>
            </w:tcMar>
          </w:tcPr>
          <w:p>
            <w:pPr>
              <w:pStyle w:val="style0"/>
              <w:jc w:val="center"/>
            </w:pPr>
            <w:r>
              <w:rPr>
                <w:lang w:val="sr-RS"/>
              </w:rPr>
              <w:t>ИЗНОС ТРОШКА</w:t>
            </w:r>
          </w:p>
        </w:tc>
      </w:tr>
      <w:tr>
        <w:trPr>
          <w:cantSplit w:val="false"/>
        </w:trPr>
        <w:tc>
          <w:tcPr>
            <w:tcW w:type="dxa" w:w="4872"/>
            <w:tcBorders/>
            <w:shd w:fill="FFFFFF" w:val="clear"/>
            <w:tcMar>
              <w:top w:type="dxa" w:w="0"/>
              <w:left w:type="dxa" w:w="108"/>
              <w:bottom w:type="dxa" w:w="0"/>
              <w:right w:type="dxa" w:w="108"/>
            </w:tcMar>
          </w:tcPr>
          <w:p>
            <w:pPr>
              <w:pStyle w:val="style0"/>
              <w:jc w:val="both"/>
            </w:pPr>
            <w:r>
              <w:rPr/>
            </w:r>
          </w:p>
        </w:tc>
        <w:tc>
          <w:tcPr>
            <w:tcW w:type="dxa" w:w="4872"/>
            <w:tcBorders/>
            <w:shd w:fill="FFFFFF" w:val="clear"/>
            <w:tcMar>
              <w:top w:type="dxa" w:w="0"/>
              <w:left w:type="dxa" w:w="108"/>
              <w:bottom w:type="dxa" w:w="0"/>
              <w:right w:type="dxa" w:w="108"/>
            </w:tcMar>
          </w:tcPr>
          <w:p>
            <w:pPr>
              <w:pStyle w:val="style0"/>
              <w:jc w:val="both"/>
            </w:pPr>
            <w:r>
              <w:rPr>
                <w:sz w:val="24"/>
                <w:szCs w:val="24"/>
                <w:lang w:val="sr-RS"/>
              </w:rPr>
              <w:t>______________________динара без ПДВ-а</w:t>
            </w:r>
          </w:p>
          <w:p>
            <w:pPr>
              <w:pStyle w:val="style0"/>
              <w:jc w:val="both"/>
            </w:pPr>
            <w:r>
              <w:rPr/>
            </w:r>
          </w:p>
        </w:tc>
      </w:tr>
      <w:tr>
        <w:trPr>
          <w:cantSplit w:val="false"/>
        </w:trPr>
        <w:tc>
          <w:tcPr>
            <w:tcW w:type="dxa" w:w="4872"/>
            <w:tcBorders/>
            <w:shd w:fill="FFFFFF" w:val="clear"/>
            <w:tcMar>
              <w:top w:type="dxa" w:w="0"/>
              <w:left w:type="dxa" w:w="108"/>
              <w:bottom w:type="dxa" w:w="0"/>
              <w:right w:type="dxa" w:w="108"/>
            </w:tcMar>
          </w:tcPr>
          <w:p>
            <w:pPr>
              <w:pStyle w:val="style0"/>
              <w:jc w:val="both"/>
            </w:pPr>
            <w:r>
              <w:rPr/>
            </w:r>
          </w:p>
        </w:tc>
        <w:tc>
          <w:tcPr>
            <w:tcW w:type="dxa" w:w="4872"/>
            <w:tcBorders/>
            <w:shd w:fill="FFFFFF" w:val="clear"/>
            <w:tcMar>
              <w:top w:type="dxa" w:w="0"/>
              <w:left w:type="dxa" w:w="108"/>
              <w:bottom w:type="dxa" w:w="0"/>
              <w:right w:type="dxa" w:w="108"/>
            </w:tcMar>
          </w:tcPr>
          <w:p>
            <w:pPr>
              <w:pStyle w:val="style0"/>
              <w:jc w:val="both"/>
            </w:pPr>
            <w:r>
              <w:rPr>
                <w:sz w:val="24"/>
                <w:szCs w:val="24"/>
                <w:lang w:val="sr-RS"/>
              </w:rPr>
              <w:t>______________________динара без ПДВ-а</w:t>
            </w:r>
          </w:p>
          <w:p>
            <w:pPr>
              <w:pStyle w:val="style0"/>
              <w:jc w:val="both"/>
            </w:pPr>
            <w:r>
              <w:rPr/>
            </w:r>
          </w:p>
        </w:tc>
      </w:tr>
      <w:tr>
        <w:trPr>
          <w:cantSplit w:val="false"/>
        </w:trPr>
        <w:tc>
          <w:tcPr>
            <w:tcW w:type="dxa" w:w="4872"/>
            <w:tcBorders/>
            <w:shd w:fill="FFFFFF" w:val="clear"/>
            <w:tcMar>
              <w:top w:type="dxa" w:w="0"/>
              <w:left w:type="dxa" w:w="108"/>
              <w:bottom w:type="dxa" w:w="0"/>
              <w:right w:type="dxa" w:w="108"/>
            </w:tcMar>
          </w:tcPr>
          <w:p>
            <w:pPr>
              <w:pStyle w:val="style0"/>
              <w:jc w:val="both"/>
            </w:pPr>
            <w:r>
              <w:rPr/>
            </w:r>
          </w:p>
        </w:tc>
        <w:tc>
          <w:tcPr>
            <w:tcW w:type="dxa" w:w="4872"/>
            <w:tcBorders/>
            <w:shd w:fill="FFFFFF" w:val="clear"/>
            <w:tcMar>
              <w:top w:type="dxa" w:w="0"/>
              <w:left w:type="dxa" w:w="108"/>
              <w:bottom w:type="dxa" w:w="0"/>
              <w:right w:type="dxa" w:w="108"/>
            </w:tcMar>
          </w:tcPr>
          <w:p>
            <w:pPr>
              <w:pStyle w:val="style0"/>
              <w:jc w:val="both"/>
            </w:pPr>
            <w:r>
              <w:rPr>
                <w:sz w:val="24"/>
                <w:szCs w:val="24"/>
                <w:lang w:val="sr-RS"/>
              </w:rPr>
              <w:t>______________________динара без ПДВ-а</w:t>
            </w:r>
          </w:p>
          <w:p>
            <w:pPr>
              <w:pStyle w:val="style0"/>
              <w:jc w:val="both"/>
            </w:pPr>
            <w:r>
              <w:rPr/>
            </w:r>
          </w:p>
        </w:tc>
      </w:tr>
    </w:tbl>
    <w:p>
      <w:pPr>
        <w:pStyle w:val="style0"/>
        <w:jc w:val="both"/>
      </w:pPr>
      <w:r>
        <w:rPr/>
      </w:r>
    </w:p>
    <w:p>
      <w:pPr>
        <w:pStyle w:val="style0"/>
        <w:jc w:val="both"/>
      </w:pPr>
      <w:r>
        <w:rPr>
          <w:lang w:val="sr-RS"/>
        </w:rPr>
        <w:t xml:space="preserve">У складу са чланом 88. ЗЈН понуђач </w:t>
      </w:r>
      <w:r>
        <w:rPr>
          <w:b/>
          <w:lang w:val="sr-RS"/>
        </w:rPr>
        <w:t>може</w:t>
      </w:r>
      <w:r>
        <w:rPr>
          <w:lang w:val="sr-RS"/>
        </w:rPr>
        <w:t xml:space="preserve"> да у оквиру понуде достави укупан износ и структуру трошкова припремљенљ понуде.</w:t>
      </w:r>
    </w:p>
    <w:p>
      <w:pPr>
        <w:pStyle w:val="style0"/>
        <w:jc w:val="both"/>
      </w:pPr>
      <w:r>
        <w:rPr/>
      </w:r>
    </w:p>
    <w:p>
      <w:pPr>
        <w:pStyle w:val="style0"/>
        <w:jc w:val="both"/>
      </w:pPr>
      <w:r>
        <w:rPr>
          <w:b/>
          <w:lang w:val="sr-RS"/>
        </w:rPr>
        <w:t xml:space="preserve">   </w:t>
      </w:r>
      <w:r>
        <w:rPr>
          <w:b/>
          <w:lang w:val="sr-RS"/>
        </w:rPr>
        <w:t>Трошкове припреме и подношења понуда сноси искњучиво понуђач и не може тражити од наручиоца накнаду трошкова.</w:t>
      </w:r>
    </w:p>
    <w:p>
      <w:pPr>
        <w:pStyle w:val="style0"/>
        <w:jc w:val="both"/>
      </w:pPr>
      <w:r>
        <w:rPr/>
      </w:r>
    </w:p>
    <w:p>
      <w:pPr>
        <w:pStyle w:val="style0"/>
        <w:jc w:val="both"/>
      </w:pPr>
      <w:r>
        <w:rPr>
          <w:b/>
          <w:lang w:val="sr-RS"/>
        </w:rPr>
        <w:t xml:space="preserve">   </w:t>
      </w:r>
      <w:r>
        <w:rPr>
          <w:b/>
          <w:lang w:val="sr-RS"/>
        </w:rPr>
        <w:t>Ако је поступак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pPr>
        <w:pStyle w:val="style0"/>
        <w:jc w:val="both"/>
      </w:pPr>
      <w:r>
        <w:rPr/>
      </w:r>
    </w:p>
    <w:p>
      <w:pPr>
        <w:pStyle w:val="style0"/>
        <w:jc w:val="both"/>
      </w:pPr>
      <w:r>
        <w:rPr/>
      </w:r>
    </w:p>
    <w:p>
      <w:pPr>
        <w:pStyle w:val="style0"/>
        <w:ind w:hanging="0" w:left="360" w:right="0"/>
        <w:jc w:val="both"/>
      </w:pPr>
      <w:r>
        <w:rPr>
          <w:lang w:val="sr-RS"/>
        </w:rPr>
        <w:t>*Ова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 („Сл.гласник РС“ бр.29/113) обавезни елемент конкурсне документације.</w:t>
      </w:r>
    </w:p>
    <w:p>
      <w:pPr>
        <w:pStyle w:val="style0"/>
        <w:ind w:hanging="0" w:left="360" w:right="0"/>
        <w:jc w:val="both"/>
      </w:pPr>
      <w:r>
        <w:rPr/>
      </w:r>
    </w:p>
    <w:p>
      <w:pPr>
        <w:pStyle w:val="style0"/>
        <w:ind w:hanging="0" w:left="360" w:right="0"/>
        <w:jc w:val="both"/>
      </w:pPr>
      <w:r>
        <w:rPr/>
      </w:r>
    </w:p>
    <w:p>
      <w:pPr>
        <w:pStyle w:val="style0"/>
        <w:ind w:hanging="0" w:left="360" w:right="0"/>
        <w:jc w:val="both"/>
      </w:pPr>
      <w:r>
        <w:rPr>
          <w:lang w:val="sr-RS"/>
        </w:rPr>
        <w:t>НАПОМЕНА: ДОСТАВЉАЊЕ ОВЕ ИЗЈАВЕ НИЈЕ ОБАВЕЗНО</w:t>
      </w:r>
    </w:p>
    <w:p>
      <w:pPr>
        <w:pStyle w:val="style0"/>
        <w:ind w:hanging="0" w:left="360" w:right="0"/>
        <w:jc w:val="both"/>
      </w:pPr>
      <w:r>
        <w:rPr/>
      </w:r>
    </w:p>
    <w:p>
      <w:pPr>
        <w:pStyle w:val="style0"/>
        <w:ind w:hanging="0" w:left="360" w:right="0"/>
        <w:jc w:val="both"/>
      </w:pPr>
      <w:r>
        <w:rPr/>
      </w:r>
    </w:p>
    <w:p>
      <w:pPr>
        <w:pStyle w:val="style0"/>
        <w:ind w:hanging="0" w:left="360" w:right="0"/>
        <w:jc w:val="both"/>
      </w:pPr>
      <w:r>
        <w:rPr>
          <w:lang w:val="sr-RS"/>
        </w:rPr>
        <w:t xml:space="preserve">       </w:t>
      </w:r>
      <w:r>
        <w:rPr>
          <w:lang w:val="sr-RS"/>
        </w:rPr>
        <w:t>Датум:                                          М.П.                                        Потпис понуђача</w:t>
      </w:r>
    </w:p>
    <w:p>
      <w:pPr>
        <w:pStyle w:val="style0"/>
        <w:ind w:hanging="0" w:left="360" w:right="0"/>
        <w:jc w:val="both"/>
      </w:pPr>
      <w:r>
        <w:rPr/>
      </w:r>
    </w:p>
    <w:p>
      <w:pPr>
        <w:pStyle w:val="style0"/>
        <w:ind w:hanging="0" w:left="360" w:right="0"/>
        <w:jc w:val="both"/>
      </w:pPr>
      <w:r>
        <w:rPr>
          <w:lang w:val="sr-RS"/>
        </w:rPr>
        <w:t>________________                                                                        ____________________</w:t>
      </w:r>
    </w:p>
    <w:p>
      <w:pPr>
        <w:pStyle w:val="style0"/>
        <w:ind w:hanging="0" w:left="360" w:right="0"/>
        <w:jc w:val="right"/>
      </w:pPr>
      <w:r>
        <w:rPr/>
      </w:r>
    </w:p>
    <w:p>
      <w:pPr>
        <w:pStyle w:val="style0"/>
        <w:ind w:hanging="0" w:left="360" w:right="0"/>
        <w:jc w:val="right"/>
      </w:pPr>
      <w:r>
        <w:rPr/>
      </w:r>
    </w:p>
    <w:p>
      <w:pPr>
        <w:pStyle w:val="style0"/>
        <w:tabs>
          <w:tab w:leader="none" w:pos="720" w:val="left"/>
          <w:tab w:leader="none" w:pos="5790" w:val="left"/>
        </w:tabs>
      </w:pPr>
      <w:r>
        <w:rPr/>
      </w:r>
    </w:p>
    <w:p>
      <w:pPr>
        <w:pStyle w:val="style0"/>
        <w:ind w:hanging="0" w:left="360" w:right="0"/>
        <w:jc w:val="right"/>
      </w:pPr>
      <w:r>
        <w:rPr/>
      </w:r>
    </w:p>
    <w:p>
      <w:pPr>
        <w:pStyle w:val="style0"/>
        <w:ind w:hanging="0" w:left="360" w:right="0"/>
        <w:jc w:val="right"/>
      </w:pPr>
      <w:r>
        <w:rPr/>
      </w:r>
    </w:p>
    <w:p>
      <w:pPr>
        <w:pStyle w:val="style0"/>
        <w:ind w:hanging="0" w:left="360" w:right="0"/>
        <w:jc w:val="right"/>
      </w:pPr>
      <w:r>
        <w:rPr/>
      </w:r>
    </w:p>
    <w:p>
      <w:pPr>
        <w:pStyle w:val="style0"/>
        <w:ind w:hanging="0" w:left="360" w:right="0"/>
        <w:jc w:val="right"/>
      </w:pPr>
      <w:r>
        <w:rPr/>
      </w:r>
    </w:p>
    <w:p>
      <w:pPr>
        <w:pStyle w:val="style0"/>
        <w:ind w:hanging="0" w:left="360" w:right="0"/>
      </w:pPr>
      <w:r>
        <w:rPr/>
      </w:r>
    </w:p>
    <w:p>
      <w:pPr>
        <w:pStyle w:val="style108"/>
        <w:shd w:fill="D9D9D9" w:val="clear"/>
        <w:tabs>
          <w:tab w:leader="none" w:pos="720" w:val="left"/>
          <w:tab w:leader="none" w:pos="8647" w:val="left"/>
        </w:tabs>
        <w:ind w:hanging="0" w:left="0" w:right="0"/>
        <w:jc w:val="center"/>
      </w:pPr>
      <w:r>
        <w:rPr>
          <w:b/>
          <w:lang w:val="sr-RS"/>
        </w:rPr>
        <w:t xml:space="preserve">                                 </w:t>
      </w:r>
      <w:r>
        <w:rPr>
          <w:b/>
          <w:lang w:val="sr-RS"/>
        </w:rPr>
        <w:t>X</w:t>
      </w:r>
      <w:r>
        <w:rPr>
          <w:lang w:val="sr-RS"/>
        </w:rPr>
        <w:t xml:space="preserve"> </w:t>
      </w:r>
      <w:r>
        <w:rPr>
          <w:b/>
          <w:lang w:val="sr-RS"/>
        </w:rPr>
        <w:t xml:space="preserve">ОБРАЗАЦ ИЗЈАВЕ У ВЕЗИ КОРИШЋЕЊА ПАТЕНАТА И ПРАВА ИНТЕЛЕКТУАЛНЕ СВОЈИНЕ        </w:t>
      </w:r>
    </w:p>
    <w:p>
      <w:pPr>
        <w:pStyle w:val="style0"/>
        <w:ind w:hanging="0" w:left="360" w:right="0"/>
        <w:jc w:val="both"/>
      </w:pPr>
      <w:r>
        <w:rPr>
          <w:lang w:val="sr-RS"/>
        </w:rPr>
        <w:t xml:space="preserve">    </w:t>
      </w:r>
    </w:p>
    <w:p>
      <w:pPr>
        <w:pStyle w:val="style0"/>
        <w:ind w:hanging="0" w:left="360" w:right="0"/>
      </w:pPr>
      <w:r>
        <w:rPr>
          <w:b/>
          <w:lang w:val="sr-RS"/>
        </w:rPr>
        <w:t xml:space="preserve">                                                                                           </w:t>
      </w:r>
    </w:p>
    <w:p>
      <w:pPr>
        <w:pStyle w:val="style0"/>
        <w:ind w:hanging="0" w:left="360" w:right="0"/>
        <w:jc w:val="right"/>
      </w:pPr>
      <w:r>
        <w:rPr/>
      </w:r>
    </w:p>
    <w:p>
      <w:pPr>
        <w:pStyle w:val="style0"/>
        <w:ind w:hanging="0" w:left="360" w:right="0"/>
        <w:jc w:val="right"/>
      </w:pPr>
      <w:r>
        <w:rPr/>
      </w:r>
    </w:p>
    <w:p>
      <w:pPr>
        <w:pStyle w:val="style0"/>
        <w:ind w:hanging="0" w:left="360" w:right="0"/>
      </w:pPr>
      <w:r>
        <w:rPr>
          <w:lang w:val="sr-RS"/>
        </w:rPr>
        <w:t>У складу са чланом 74. Закона о јавним набавкама понуђач _____________________</w:t>
      </w:r>
    </w:p>
    <w:p>
      <w:pPr>
        <w:pStyle w:val="style0"/>
        <w:ind w:hanging="0" w:left="360" w:right="0"/>
      </w:pPr>
      <w:r>
        <w:rPr/>
      </w:r>
    </w:p>
    <w:p>
      <w:pPr>
        <w:pStyle w:val="style0"/>
        <w:ind w:hanging="0" w:left="360" w:right="0"/>
      </w:pPr>
      <w:r>
        <w:rPr>
          <w:lang w:val="sr-RS"/>
        </w:rPr>
        <w:t>_______________________________даје</w:t>
      </w:r>
    </w:p>
    <w:p>
      <w:pPr>
        <w:pStyle w:val="style0"/>
        <w:ind w:hanging="0" w:left="360" w:right="0"/>
      </w:pPr>
      <w:r>
        <w:rPr/>
      </w:r>
    </w:p>
    <w:p>
      <w:pPr>
        <w:pStyle w:val="style0"/>
        <w:ind w:hanging="0" w:left="360" w:right="0"/>
      </w:pPr>
      <w:r>
        <w:rPr/>
      </w:r>
    </w:p>
    <w:p>
      <w:pPr>
        <w:pStyle w:val="style0"/>
        <w:ind w:hanging="0" w:left="360" w:right="0"/>
        <w:jc w:val="center"/>
      </w:pPr>
      <w:r>
        <w:rPr>
          <w:lang w:val="sr-RS"/>
        </w:rPr>
        <w:t>ИЗЈАВУ</w:t>
      </w:r>
    </w:p>
    <w:p>
      <w:pPr>
        <w:pStyle w:val="style0"/>
        <w:ind w:hanging="0" w:left="360" w:right="0"/>
        <w:jc w:val="center"/>
      </w:pPr>
      <w:r>
        <w:rPr>
          <w:lang w:val="sr-RS"/>
        </w:rPr>
        <w:t>У ВЕЗИ КОРИШЋЕЊА ПАТЕНАТА И ПРАВА ИНТЕЛЕКТУАЛНЕ СВОЈИНЕ</w:t>
      </w:r>
    </w:p>
    <w:p>
      <w:pPr>
        <w:pStyle w:val="style0"/>
        <w:ind w:hanging="0" w:left="360" w:right="0"/>
        <w:jc w:val="center"/>
      </w:pPr>
      <w:r>
        <w:rPr/>
      </w:r>
    </w:p>
    <w:p>
      <w:pPr>
        <w:pStyle w:val="style0"/>
        <w:ind w:hanging="0" w:left="360" w:right="0"/>
        <w:jc w:val="both"/>
      </w:pPr>
      <w:r>
        <w:rPr>
          <w:lang w:val="sr-RS"/>
        </w:rPr>
        <w:t>Под пуном материјалном  и кривичном одговорношћу изјављујем да сносим накнаду за коришћење патената, као и одговорност за повреду заштићених права инелектуалне својине трећих лица.</w:t>
      </w:r>
    </w:p>
    <w:p>
      <w:pPr>
        <w:pStyle w:val="style0"/>
        <w:ind w:hanging="0" w:left="360" w:right="0"/>
        <w:jc w:val="right"/>
      </w:pPr>
      <w:r>
        <w:rPr/>
      </w:r>
    </w:p>
    <w:p>
      <w:pPr>
        <w:pStyle w:val="style0"/>
        <w:ind w:hanging="0" w:left="360" w:right="0"/>
        <w:jc w:val="right"/>
      </w:pPr>
      <w:r>
        <w:rPr/>
      </w:r>
    </w:p>
    <w:p>
      <w:pPr>
        <w:pStyle w:val="style0"/>
        <w:ind w:hanging="0" w:left="360" w:right="0"/>
        <w:jc w:val="right"/>
      </w:pPr>
      <w:r>
        <w:rPr/>
      </w:r>
    </w:p>
    <w:p>
      <w:pPr>
        <w:pStyle w:val="style0"/>
        <w:ind w:hanging="0" w:left="360" w:right="0"/>
        <w:jc w:val="right"/>
      </w:pPr>
      <w:r>
        <w:rPr/>
      </w:r>
    </w:p>
    <w:p>
      <w:pPr>
        <w:pStyle w:val="style0"/>
      </w:pPr>
      <w:r>
        <w:rPr/>
      </w:r>
    </w:p>
    <w:p>
      <w:pPr>
        <w:pStyle w:val="style0"/>
        <w:tabs>
          <w:tab w:leader="none" w:pos="720" w:val="left"/>
          <w:tab w:leader="none" w:pos="1155" w:val="left"/>
        </w:tabs>
      </w:pPr>
      <w:r>
        <w:rPr>
          <w:lang w:val="sr-RS"/>
        </w:rPr>
        <w:tab/>
        <w:t>Датум:                                            М.П.                                  Потпис понуђача</w:t>
      </w:r>
    </w:p>
    <w:p>
      <w:pPr>
        <w:pStyle w:val="style0"/>
        <w:tabs>
          <w:tab w:leader="none" w:pos="720" w:val="left"/>
          <w:tab w:leader="none" w:pos="1155" w:val="left"/>
        </w:tabs>
      </w:pPr>
      <w:r>
        <w:rPr/>
      </w:r>
    </w:p>
    <w:p>
      <w:pPr>
        <w:pStyle w:val="style0"/>
        <w:tabs>
          <w:tab w:leader="none" w:pos="720" w:val="left"/>
          <w:tab w:leader="none" w:pos="1155" w:val="left"/>
        </w:tabs>
      </w:pPr>
      <w:r>
        <w:rPr>
          <w:lang w:val="sr-RS"/>
        </w:rPr>
        <w:t>______________________                                                            ___________________________</w:t>
      </w:r>
    </w:p>
    <w:p>
      <w:pPr>
        <w:pStyle w:val="style0"/>
      </w:pPr>
      <w:r>
        <w:rPr/>
      </w:r>
    </w:p>
    <w:p>
      <w:pPr>
        <w:pStyle w:val="style0"/>
      </w:pPr>
      <w:r>
        <w:rPr/>
      </w:r>
    </w:p>
    <w:p>
      <w:pPr>
        <w:pStyle w:val="style0"/>
      </w:pPr>
      <w:r>
        <w:rPr/>
      </w:r>
    </w:p>
    <w:p>
      <w:pPr>
        <w:pStyle w:val="style0"/>
      </w:pPr>
      <w:r>
        <w:rPr/>
      </w:r>
    </w:p>
    <w:p>
      <w:pPr>
        <w:pStyle w:val="style0"/>
        <w:ind w:hanging="0" w:left="36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ind w:hanging="0" w:left="0" w:right="0"/>
        <w:jc w:val="right"/>
      </w:pPr>
      <w:r>
        <w:rPr/>
      </w:r>
    </w:p>
    <w:p>
      <w:pPr>
        <w:pStyle w:val="style0"/>
      </w:pPr>
      <w:r>
        <w:rPr/>
      </w:r>
    </w:p>
    <w:p>
      <w:pPr>
        <w:pStyle w:val="style0"/>
        <w:tabs>
          <w:tab w:leader="none" w:pos="720" w:val="left"/>
          <w:tab w:leader="none" w:pos="3135" w:val="left"/>
        </w:tabs>
      </w:pPr>
      <w:r>
        <w:rPr/>
      </w:r>
    </w:p>
    <w:p>
      <w:pPr>
        <w:pStyle w:val="style108"/>
        <w:shd w:fill="D9D9D9" w:val="clear"/>
        <w:tabs>
          <w:tab w:leader="none" w:pos="720" w:val="left"/>
          <w:tab w:leader="none" w:pos="8647" w:val="left"/>
        </w:tabs>
        <w:ind w:hanging="0" w:left="0" w:right="0"/>
        <w:jc w:val="center"/>
      </w:pPr>
      <w:r>
        <w:rPr>
          <w:b/>
          <w:lang w:val="sr-RS"/>
        </w:rPr>
        <w:t>XI МОДЕЛ УГОВОРА</w:t>
      </w:r>
    </w:p>
    <w:p>
      <w:pPr>
        <w:pStyle w:val="style0"/>
        <w:tabs>
          <w:tab w:leader="none" w:pos="720" w:val="left"/>
          <w:tab w:leader="none" w:pos="3135" w:val="left"/>
        </w:tabs>
      </w:pPr>
      <w:r>
        <w:rPr/>
      </w:r>
    </w:p>
    <w:p>
      <w:pPr>
        <w:pStyle w:val="style0"/>
      </w:pPr>
      <w:r>
        <w:rPr/>
        <w:t>СПЕЦИЈАЛНА БОЛНИЦА ЗА ПЛУЋНЕ БОЛЕСТИ</w:t>
      </w:r>
    </w:p>
    <w:p>
      <w:pPr>
        <w:pStyle w:val="style0"/>
      </w:pPr>
      <w:r>
        <w:rPr/>
        <w:t>“</w:t>
      </w:r>
      <w:r>
        <w:rPr/>
        <w:t>Др БУДИСЛАВ БАБИЋ” БЕЛА ЦРКВА</w:t>
      </w:r>
    </w:p>
    <w:p>
      <w:pPr>
        <w:pStyle w:val="style0"/>
      </w:pPr>
      <w:r>
        <w:rPr/>
        <w:t>ул.СВЕТОЗАРА МИЛЕТИЋА бр.55</w:t>
      </w:r>
    </w:p>
    <w:p>
      <w:pPr>
        <w:pStyle w:val="style0"/>
      </w:pPr>
      <w:r>
        <w:rPr/>
        <w:t>БРОЈ</w:t>
      </w:r>
      <w:r>
        <w:rPr>
          <w:lang w:val="sr-RS"/>
        </w:rPr>
        <w:t xml:space="preserve"> :</w:t>
      </w:r>
      <w:r>
        <w:rPr/>
        <w:t xml:space="preserve"> </w:t>
      </w:r>
      <w:r>
        <w:rPr>
          <w:lang w:val="sr-RS"/>
        </w:rPr>
        <w:t>____</w:t>
      </w:r>
    </w:p>
    <w:p>
      <w:pPr>
        <w:pStyle w:val="style0"/>
      </w:pPr>
      <w:r>
        <w:rPr/>
        <w:t xml:space="preserve">ДАНА </w:t>
      </w:r>
      <w:r>
        <w:rPr>
          <w:lang w:val="sr-RS"/>
        </w:rPr>
        <w:t>: ___________.</w:t>
      </w:r>
      <w:r>
        <w:rPr/>
        <w:t>године</w:t>
      </w:r>
    </w:p>
    <w:p>
      <w:pPr>
        <w:pStyle w:val="style0"/>
      </w:pPr>
      <w:r>
        <w:rPr/>
      </w:r>
    </w:p>
    <w:p>
      <w:pPr>
        <w:pStyle w:val="style0"/>
      </w:pPr>
      <w:r>
        <w:rPr/>
        <w:t xml:space="preserve">              </w:t>
      </w:r>
      <w:r>
        <w:rPr/>
        <w:t xml:space="preserve">На основу спроведеног отвореног  поступка у </w:t>
      </w:r>
      <w:r>
        <w:rPr>
          <w:lang w:val="sr-RS"/>
        </w:rPr>
        <w:t>предмету јавне набавке</w:t>
      </w:r>
      <w:r>
        <w:rPr/>
        <w:t xml:space="preserve"> : добра – намирнице и прехрамбени  производи</w:t>
      </w:r>
      <w:r>
        <w:rPr>
          <w:lang w:val="sr-RS"/>
        </w:rPr>
        <w:t xml:space="preserve"> </w:t>
      </w:r>
      <w:r>
        <w:rPr/>
        <w:t>дел. бр.222</w:t>
      </w:r>
      <w:r>
        <w:rPr>
          <w:lang w:val="sr-RS"/>
        </w:rPr>
        <w:t xml:space="preserve"> </w:t>
      </w:r>
      <w:r>
        <w:rPr/>
        <w:t>од</w:t>
      </w:r>
      <w:r>
        <w:rPr>
          <w:lang w:val="sr-RS"/>
        </w:rPr>
        <w:t xml:space="preserve"> 02.04.2014.</w:t>
      </w:r>
      <w:r>
        <w:rPr/>
        <w:t xml:space="preserve"> године закључује се :</w:t>
      </w:r>
    </w:p>
    <w:p>
      <w:pPr>
        <w:pStyle w:val="style0"/>
      </w:pPr>
      <w:r>
        <w:rPr/>
      </w:r>
    </w:p>
    <w:p>
      <w:pPr>
        <w:pStyle w:val="style0"/>
        <w:jc w:val="center"/>
      </w:pPr>
      <w:r>
        <w:rPr>
          <w:b/>
          <w:lang w:val="sr-RS"/>
        </w:rPr>
        <w:t xml:space="preserve">     </w:t>
      </w:r>
      <w:r>
        <w:rPr>
          <w:b/>
        </w:rPr>
        <w:t>МОДЕЛ  УГОВО</w:t>
      </w:r>
      <w:r>
        <w:rPr>
          <w:b/>
          <w:lang w:val="sr-RS"/>
        </w:rPr>
        <w:t>Р</w:t>
      </w:r>
      <w:r>
        <w:rPr>
          <w:b/>
        </w:rPr>
        <w:t>А</w:t>
      </w:r>
      <w:r>
        <w:rPr/>
        <w:t xml:space="preserve">  </w:t>
      </w:r>
    </w:p>
    <w:p>
      <w:pPr>
        <w:pStyle w:val="style0"/>
      </w:pPr>
      <w:r>
        <w:rPr/>
      </w:r>
    </w:p>
    <w:p>
      <w:pPr>
        <w:pStyle w:val="style0"/>
      </w:pPr>
      <w:r>
        <w:rPr>
          <w:lang w:val="sr-RS"/>
        </w:rPr>
        <w:t xml:space="preserve"> </w:t>
      </w:r>
      <w:r>
        <w:rPr>
          <w:lang w:val="sr-RS"/>
        </w:rPr>
        <w:t>Дана</w:t>
      </w:r>
      <w:r>
        <w:rPr/>
        <w:t xml:space="preserve"> : </w:t>
      </w:r>
      <w:r>
        <w:rPr>
          <w:lang w:val="sr-RS"/>
        </w:rPr>
        <w:t>______________године између :</w:t>
      </w:r>
    </w:p>
    <w:p>
      <w:pPr>
        <w:pStyle w:val="style0"/>
      </w:pPr>
      <w:r>
        <w:rPr/>
      </w:r>
    </w:p>
    <w:p>
      <w:pPr>
        <w:pStyle w:val="style0"/>
        <w:numPr>
          <w:ilvl w:val="0"/>
          <w:numId w:val="14"/>
        </w:numPr>
      </w:pPr>
      <w:r>
        <w:rPr/>
        <w:t xml:space="preserve">Специјална болница за плућне болести “Др Будислав Бабић” из Беле Цркве ул. Светозара Милетића бр. 55 кога заступа Директор Лакетић др Лидија ( у даљем тексту Наручилац ) сa једне стране и </w:t>
      </w:r>
    </w:p>
    <w:p>
      <w:pPr>
        <w:pStyle w:val="style0"/>
      </w:pPr>
      <w:r>
        <w:rPr/>
      </w:r>
    </w:p>
    <w:p>
      <w:pPr>
        <w:pStyle w:val="style0"/>
        <w:numPr>
          <w:ilvl w:val="0"/>
          <w:numId w:val="14"/>
        </w:numPr>
      </w:pPr>
      <w:r>
        <w:rPr>
          <w:lang w:val="sr-RS"/>
        </w:rPr>
        <w:t>_______________________</w:t>
      </w:r>
      <w:r>
        <w:rPr/>
        <w:t>из</w:t>
      </w:r>
      <w:r>
        <w:rPr>
          <w:lang w:val="sr-RS"/>
        </w:rPr>
        <w:t>________________________ ул.__________________ бр.______кога заступа ____________________________  ( у даљем тексту Понуђач ) са друге стране</w:t>
      </w:r>
      <w:r>
        <w:rPr/>
        <w:t>.</w:t>
      </w:r>
    </w:p>
    <w:p>
      <w:pPr>
        <w:pStyle w:val="style0"/>
        <w:ind w:hanging="0" w:left="720" w:right="0"/>
      </w:pPr>
      <w:r>
        <w:rPr/>
      </w:r>
    </w:p>
    <w:p>
      <w:pPr>
        <w:pStyle w:val="style0"/>
        <w:spacing w:line="480" w:lineRule="auto"/>
        <w:ind w:hanging="0" w:left="360" w:right="0"/>
      </w:pPr>
      <w:r>
        <w:rPr>
          <w:u w:val="single"/>
        </w:rPr>
        <w:t>Ако је дата заједничка понуда</w:t>
      </w:r>
    </w:p>
    <w:p>
      <w:pPr>
        <w:pStyle w:val="style108"/>
      </w:pPr>
      <w:r>
        <w:rPr>
          <w:lang w:val="sr-RS"/>
        </w:rPr>
        <w:t>2.____________________________и</w:t>
      </w:r>
      <w:r>
        <w:rPr/>
        <w:t>з</w:t>
      </w:r>
      <w:r>
        <w:rPr>
          <w:lang w:val="sr-RS"/>
        </w:rPr>
        <w:t>__________________</w:t>
      </w:r>
      <w:r>
        <w:rPr/>
        <w:t>ул</w:t>
      </w:r>
      <w:r>
        <w:rPr>
          <w:lang w:val="sr-RS"/>
        </w:rPr>
        <w:t>______________________бр.____</w:t>
      </w:r>
      <w:r>
        <w:rPr/>
        <w:t>мат.бр</w:t>
      </w:r>
      <w:r>
        <w:rPr>
          <w:lang w:val="sr-RS"/>
        </w:rPr>
        <w:t>_______________</w:t>
      </w:r>
      <w:r>
        <w:rPr/>
        <w:t>ПИБ</w:t>
      </w:r>
      <w:r>
        <w:rPr>
          <w:lang w:val="sr-RS"/>
        </w:rPr>
        <w:t>___________________,</w:t>
      </w:r>
      <w:r>
        <w:rPr/>
        <w:t>кога заступа</w:t>
      </w:r>
      <w:r>
        <w:rPr>
          <w:lang w:val="sr-RS"/>
        </w:rPr>
        <w:t xml:space="preserve"> </w:t>
      </w:r>
      <w:r>
        <w:rPr/>
        <w:t>( у даљем тексту: Добављач )</w:t>
      </w:r>
      <w:r>
        <w:rPr>
          <w:lang w:val="sr-RS"/>
        </w:rPr>
        <w:t xml:space="preserve"> који заједнички наступа са:</w:t>
      </w:r>
    </w:p>
    <w:p>
      <w:pPr>
        <w:pStyle w:val="style108"/>
      </w:pPr>
      <w:r>
        <w:rPr>
          <w:lang w:val="sr-RS"/>
        </w:rPr>
        <w:t>2.1.____________________________и</w:t>
      </w:r>
      <w:r>
        <w:rPr/>
        <w:t>з</w:t>
      </w:r>
      <w:r>
        <w:rPr>
          <w:lang w:val="sr-RS"/>
        </w:rPr>
        <w:t>__________________</w:t>
      </w:r>
      <w:r>
        <w:rPr/>
        <w:t>ул</w:t>
      </w:r>
      <w:r>
        <w:rPr>
          <w:lang w:val="sr-RS"/>
        </w:rPr>
        <w:t>____________________бр.____</w:t>
      </w:r>
      <w:r>
        <w:rPr/>
        <w:t>мат.бр</w:t>
      </w:r>
      <w:r>
        <w:rPr>
          <w:lang w:val="sr-RS"/>
        </w:rPr>
        <w:t>_______________</w:t>
      </w:r>
      <w:r>
        <w:rPr/>
        <w:t>ПИБ</w:t>
      </w:r>
      <w:r>
        <w:rPr>
          <w:lang w:val="sr-RS"/>
        </w:rPr>
        <w:t xml:space="preserve">_________________, </w:t>
      </w:r>
      <w:r>
        <w:rPr/>
        <w:t>(у даљем тексту: Добављач</w:t>
      </w:r>
      <w:r>
        <w:rPr>
          <w:lang w:val="sr-RS"/>
        </w:rPr>
        <w:t>)</w:t>
      </w:r>
      <w:r>
        <w:rPr/>
        <w:t xml:space="preserve"> </w:t>
      </w:r>
      <w:r>
        <w:rPr>
          <w:lang w:val="sr-RS"/>
        </w:rPr>
        <w:t xml:space="preserve"> кога заступа:______________________________.</w:t>
      </w:r>
    </w:p>
    <w:p>
      <w:pPr>
        <w:pStyle w:val="style108"/>
      </w:pPr>
      <w:r>
        <w:rPr>
          <w:lang w:val="sr-RS"/>
        </w:rPr>
        <w:t>2.2.____________________________и</w:t>
      </w:r>
      <w:r>
        <w:rPr/>
        <w:t>з</w:t>
      </w:r>
      <w:r>
        <w:rPr>
          <w:lang w:val="sr-RS"/>
        </w:rPr>
        <w:t>__________________</w:t>
      </w:r>
      <w:r>
        <w:rPr/>
        <w:t>ул</w:t>
      </w:r>
      <w:r>
        <w:rPr>
          <w:lang w:val="sr-RS"/>
        </w:rPr>
        <w:t>____________________бр.____</w:t>
      </w:r>
      <w:r>
        <w:rPr/>
        <w:t>мат.бр</w:t>
      </w:r>
      <w:r>
        <w:rPr>
          <w:lang w:val="sr-RS"/>
        </w:rPr>
        <w:t>_______________</w:t>
      </w:r>
      <w:r>
        <w:rPr/>
        <w:t>ПИБ</w:t>
      </w:r>
      <w:r>
        <w:rPr>
          <w:lang w:val="sr-RS"/>
        </w:rPr>
        <w:t xml:space="preserve">_________________, </w:t>
      </w:r>
      <w:r>
        <w:rPr/>
        <w:t>(у даљем тексту: Добављач</w:t>
      </w:r>
      <w:r>
        <w:rPr>
          <w:lang w:val="sr-RS"/>
        </w:rPr>
        <w:t>)</w:t>
      </w:r>
      <w:r>
        <w:rPr/>
        <w:t xml:space="preserve"> </w:t>
      </w:r>
      <w:r>
        <w:rPr>
          <w:lang w:val="sr-RS"/>
        </w:rPr>
        <w:t xml:space="preserve"> кога заступа:______________________________.</w:t>
      </w:r>
    </w:p>
    <w:p>
      <w:pPr>
        <w:pStyle w:val="style0"/>
        <w:tabs>
          <w:tab w:leader="none" w:pos="720" w:val="left"/>
          <w:tab w:leader="none" w:pos="3135" w:val="left"/>
        </w:tabs>
      </w:pPr>
      <w:r>
        <w:rPr/>
      </w:r>
    </w:p>
    <w:p>
      <w:pPr>
        <w:pStyle w:val="style0"/>
        <w:jc w:val="center"/>
      </w:pPr>
      <w:r>
        <w:rPr/>
        <w:t>Члан  1</w:t>
      </w:r>
      <w:r>
        <w:rPr>
          <w:lang w:val="sr-RS"/>
        </w:rPr>
        <w:t>.</w:t>
      </w:r>
    </w:p>
    <w:p>
      <w:pPr>
        <w:pStyle w:val="style0"/>
      </w:pPr>
      <w:r>
        <w:rPr/>
        <w:t xml:space="preserve">  </w:t>
      </w:r>
      <w:r>
        <w:rPr/>
        <w:t>Наручилац додељује набавку, а Понуђач прихвата да за рачун и потребе Наручиоца врши</w:t>
      </w:r>
      <w:r>
        <w:rPr>
          <w:lang w:val="sr-RS"/>
        </w:rPr>
        <w:t xml:space="preserve"> испоруку____________</w:t>
      </w:r>
      <w:r>
        <w:rPr/>
        <w:t>( партија бр.</w:t>
      </w:r>
      <w:r>
        <w:rPr>
          <w:lang w:val="sr-RS"/>
        </w:rPr>
        <w:t>____</w:t>
      </w:r>
      <w:r>
        <w:rPr/>
        <w:t xml:space="preserve"> ) у</w:t>
      </w:r>
      <w:r>
        <w:rPr>
          <w:lang w:val="sr-RS"/>
        </w:rPr>
        <w:t xml:space="preserve">  количинама и</w:t>
      </w:r>
      <w:r>
        <w:rPr>
          <w:lang w:val="ru-RU"/>
        </w:rPr>
        <w:t xml:space="preserve"> квалитету</w:t>
      </w:r>
      <w:r>
        <w:rPr>
          <w:lang w:val="sr-RS"/>
        </w:rPr>
        <w:t xml:space="preserve"> под условима ( цена је по паритету франко Наручилац ) </w:t>
      </w:r>
      <w:r>
        <w:rPr/>
        <w:t xml:space="preserve">  из понуде Понуђача </w:t>
      </w:r>
      <w:r>
        <w:rPr>
          <w:lang w:val="sr-RS"/>
        </w:rPr>
        <w:t>_____</w:t>
      </w:r>
      <w:r>
        <w:rPr/>
        <w:t>од</w:t>
      </w:r>
      <w:r>
        <w:rPr>
          <w:lang w:val="sr-RS"/>
        </w:rPr>
        <w:t>________</w:t>
      </w:r>
      <w:r>
        <w:rPr/>
        <w:t>године</w:t>
      </w:r>
      <w:r>
        <w:rPr>
          <w:lang w:val="sr-RS"/>
        </w:rPr>
        <w:t xml:space="preserve">  (попуњава наручилац).</w:t>
      </w:r>
    </w:p>
    <w:p>
      <w:pPr>
        <w:pStyle w:val="style0"/>
        <w:jc w:val="center"/>
      </w:pPr>
      <w:r>
        <w:rPr/>
        <w:t>Члан 1</w:t>
      </w:r>
      <w:r>
        <w:rPr>
          <w:lang w:val="sr-RS"/>
        </w:rPr>
        <w:t>.</w:t>
      </w:r>
      <w:r>
        <w:rPr/>
        <w:t>а</w:t>
      </w:r>
    </w:p>
    <w:p>
      <w:pPr>
        <w:pStyle w:val="style0"/>
        <w:jc w:val="center"/>
      </w:pPr>
      <w:r>
        <w:rPr>
          <w:lang w:val="sr-RS"/>
        </w:rPr>
        <w:t>-</w:t>
      </w:r>
      <w:r>
        <w:rPr/>
        <w:t>Добављач је део набавке која је предмет овог уговора поверио подизвођачу</w:t>
      </w:r>
    </w:p>
    <w:p>
      <w:pPr>
        <w:pStyle w:val="style0"/>
      </w:pPr>
      <w:r>
        <w:rPr>
          <w:lang w:val="sr-RS"/>
        </w:rPr>
        <w:t>______________________________</w:t>
      </w:r>
      <w:r>
        <w:rPr/>
        <w:t>ПИБ</w:t>
      </w:r>
      <w:r>
        <w:rPr>
          <w:lang w:val="sr-RS"/>
        </w:rPr>
        <w:t>_____________</w:t>
      </w:r>
      <w:r>
        <w:rPr/>
        <w:t>мат.бр.</w:t>
      </w:r>
      <w:r>
        <w:rPr>
          <w:lang w:val="sr-RS"/>
        </w:rPr>
        <w:t>_______________</w:t>
      </w:r>
      <w:r>
        <w:rPr/>
        <w:t xml:space="preserve">, а који чини </w:t>
      </w:r>
      <w:r>
        <w:rPr>
          <w:lang w:val="sr-RS"/>
        </w:rPr>
        <w:t>________</w:t>
      </w:r>
      <w:r>
        <w:rPr/>
        <w:t>% од уговорене вредности</w:t>
      </w:r>
      <w:r>
        <w:rPr>
          <w:lang w:val="sr-RS"/>
        </w:rPr>
        <w:t>.</w:t>
      </w:r>
    </w:p>
    <w:p>
      <w:pPr>
        <w:pStyle w:val="style0"/>
        <w:jc w:val="center"/>
      </w:pPr>
      <w:r>
        <w:rPr/>
        <w:t xml:space="preserve">   </w:t>
      </w:r>
      <w:r>
        <w:rPr>
          <w:lang w:val="sr-RS"/>
        </w:rPr>
        <w:t>-</w:t>
      </w:r>
      <w:r>
        <w:rPr/>
        <w:t>Добављач је део набавке која је предмет овог уговора поверио подизвођачу</w:t>
      </w:r>
    </w:p>
    <w:p>
      <w:pPr>
        <w:pStyle w:val="style0"/>
      </w:pPr>
      <w:r>
        <w:rPr>
          <w:lang w:val="sr-RS"/>
        </w:rPr>
        <w:t>______________________________</w:t>
      </w:r>
      <w:r>
        <w:rPr/>
        <w:t>ПИБ</w:t>
      </w:r>
      <w:r>
        <w:rPr>
          <w:lang w:val="sr-RS"/>
        </w:rPr>
        <w:t>_____________</w:t>
      </w:r>
      <w:r>
        <w:rPr/>
        <w:t>мат.бр.</w:t>
      </w:r>
      <w:r>
        <w:rPr>
          <w:lang w:val="sr-RS"/>
        </w:rPr>
        <w:t>_______________</w:t>
      </w:r>
      <w:r>
        <w:rPr/>
        <w:t xml:space="preserve">, а који чини </w:t>
      </w:r>
      <w:r>
        <w:rPr>
          <w:lang w:val="sr-RS"/>
        </w:rPr>
        <w:t>________</w:t>
      </w:r>
      <w:r>
        <w:rPr/>
        <w:t>% од уговорене вредности.</w:t>
      </w:r>
    </w:p>
    <w:p>
      <w:pPr>
        <w:pStyle w:val="style0"/>
        <w:jc w:val="center"/>
      </w:pPr>
      <w:r>
        <w:rPr/>
        <w:t>Члан  2</w:t>
      </w:r>
      <w:r>
        <w:rPr>
          <w:lang w:val="sr-RS"/>
        </w:rPr>
        <w:t>.</w:t>
      </w:r>
    </w:p>
    <w:p>
      <w:pPr>
        <w:pStyle w:val="style0"/>
        <w:jc w:val="both"/>
      </w:pPr>
      <w:r>
        <w:rPr/>
        <w:t xml:space="preserve">  </w:t>
      </w:r>
      <w:r>
        <w:rPr/>
        <w:t>Уговорне стране су сагласне да оријентациона укупна вредност</w:t>
      </w:r>
      <w:r>
        <w:rPr>
          <w:lang w:val="sr-RS"/>
        </w:rPr>
        <w:t xml:space="preserve">  из члана 1 овог уговора износи ___________ динара без ПДВ-а</w:t>
      </w:r>
      <w:r>
        <w:rPr/>
        <w:t xml:space="preserve"> са обрачунатим ПДВ-ом</w:t>
      </w:r>
      <w:r>
        <w:rPr>
          <w:lang w:val="sr-RS"/>
        </w:rPr>
        <w:t>__________________</w:t>
      </w:r>
      <w:r>
        <w:rPr/>
        <w:t>динар</w:t>
      </w:r>
      <w:r>
        <w:rPr>
          <w:lang w:val="sr-RS"/>
        </w:rPr>
        <w:t>а</w:t>
      </w:r>
      <w:r>
        <w:rPr/>
        <w:t>, a у складу са законским прописима о обрачунавању ПДВ-а.</w:t>
      </w:r>
    </w:p>
    <w:p>
      <w:pPr>
        <w:pStyle w:val="style0"/>
        <w:jc w:val="both"/>
      </w:pPr>
      <w:r>
        <w:rPr/>
        <w:t xml:space="preserve"> </w:t>
      </w:r>
      <w:r>
        <w:rPr/>
        <w:t>Наручилац задржава право корекције уговорених количина добара, у случају измењених околности у пословању наручиоца</w:t>
      </w:r>
    </w:p>
    <w:p>
      <w:pPr>
        <w:pStyle w:val="style0"/>
        <w:jc w:val="center"/>
      </w:pPr>
      <w:r>
        <w:rPr/>
        <w:t>Члан  3</w:t>
      </w:r>
      <w:r>
        <w:rPr>
          <w:lang w:val="sr-RS"/>
        </w:rPr>
        <w:t>.</w:t>
      </w:r>
    </w:p>
    <w:p>
      <w:pPr>
        <w:pStyle w:val="style0"/>
        <w:jc w:val="both"/>
      </w:pPr>
      <w:r>
        <w:rPr/>
        <w:t xml:space="preserve">   </w:t>
      </w:r>
      <w:r>
        <w:rPr/>
        <w:t xml:space="preserve">Цене током важења уговора се могу кориговати по протеку рока важења понуде  </w:t>
      </w:r>
      <w:r>
        <w:rPr>
          <w:lang w:val="sr-RS"/>
        </w:rPr>
        <w:t xml:space="preserve"> </w:t>
      </w:r>
      <w:r>
        <w:rPr/>
        <w:t>искључиво из објективних разлога и то :</w:t>
      </w:r>
    </w:p>
    <w:p>
      <w:pPr>
        <w:pStyle w:val="style0"/>
        <w:numPr>
          <w:ilvl w:val="0"/>
          <w:numId w:val="15"/>
        </w:numPr>
        <w:jc w:val="both"/>
      </w:pPr>
      <w:r>
        <w:rPr/>
        <w:t>уколико цена робе зависи од кретања цене на домаћем тржишту, могуће је извршити промену цена на више или на ниже и то до износа раста или пада потрошачких цена у Републици Србији, према статистичким  подацима референтних институција у Републици Србији</w:t>
      </w:r>
    </w:p>
    <w:p>
      <w:pPr>
        <w:pStyle w:val="style0"/>
        <w:tabs>
          <w:tab w:leader="none" w:pos="284" w:val="left"/>
          <w:tab w:leader="none" w:pos="720" w:val="left"/>
          <w:tab w:leader="none" w:pos="851" w:val="left"/>
        </w:tabs>
        <w:jc w:val="both"/>
      </w:pPr>
      <w:r>
        <w:rPr/>
        <w:t xml:space="preserve"> </w:t>
      </w:r>
      <w:r>
        <w:rPr>
          <w:lang w:val="sr-RS"/>
        </w:rPr>
        <w:t xml:space="preserve"> </w:t>
      </w:r>
      <w:r>
        <w:rPr/>
        <w:t>Захтев за промену цена могу поднети и наручилац и понуђач. Захтев  за промену цена садржи назив, односно списак добара за које се тражи промена цена, са понуђеном ценом</w:t>
      </w:r>
      <w:r>
        <w:rPr>
          <w:lang w:val="sr-RS"/>
        </w:rPr>
        <w:t xml:space="preserve"> из понуде</w:t>
      </w:r>
      <w:r>
        <w:rPr/>
        <w:t xml:space="preserve"> и новом ценом, датум примене нове цене, образложење разлога повећања односно смањења цена и друге одговарајуће доказе.</w:t>
      </w:r>
    </w:p>
    <w:p>
      <w:pPr>
        <w:pStyle w:val="style0"/>
        <w:jc w:val="both"/>
      </w:pPr>
      <w:r>
        <w:rPr>
          <w:lang w:val="sr-RS"/>
        </w:rPr>
        <w:t xml:space="preserve">  </w:t>
      </w:r>
      <w:r>
        <w:rPr/>
        <w:t>У случају да понуђач неоправдано захтева промену цене и не докаже постојање објективних  разлога за промену цене и престане са испоруком робе, наручилац може раскинути уговор о јавној набавци са отказним роком од 10 дана од дана достављања писменог обавештења о отказу уговора, и задржава право наплате средстава обезбеђења – менице .</w:t>
      </w:r>
    </w:p>
    <w:p>
      <w:pPr>
        <w:pStyle w:val="style0"/>
        <w:jc w:val="both"/>
      </w:pPr>
      <w:r>
        <w:rPr/>
        <w:t xml:space="preserve">  </w:t>
      </w:r>
      <w:r>
        <w:rPr/>
        <w:t>Одговор на захтев за промену цена доставља се у року од 7 дана од дана пријема захтева, а од момента пријема захтева за промену цена до момента примене нових цена мора проћи најмање 10 дана након потписивања промене уговора.</w:t>
      </w:r>
    </w:p>
    <w:p>
      <w:pPr>
        <w:pStyle w:val="style0"/>
        <w:jc w:val="both"/>
      </w:pPr>
      <w:r>
        <w:rPr/>
      </w:r>
    </w:p>
    <w:p>
      <w:pPr>
        <w:pStyle w:val="style0"/>
        <w:jc w:val="center"/>
      </w:pPr>
      <w:r>
        <w:rPr/>
        <w:t>Члан  4</w:t>
      </w:r>
      <w:r>
        <w:rPr>
          <w:lang w:val="sr-RS"/>
        </w:rPr>
        <w:t>.</w:t>
      </w:r>
    </w:p>
    <w:p>
      <w:pPr>
        <w:pStyle w:val="style0"/>
        <w:jc w:val="both"/>
      </w:pPr>
      <w:r>
        <w:rPr/>
        <w:t xml:space="preserve">   </w:t>
      </w:r>
      <w:r>
        <w:rPr/>
        <w:t>Понуђач се обавезује да испоруку  врши сукцесивно у количинама и роковима које је дао у понуди, а  које одреди Наручилац.</w:t>
      </w:r>
    </w:p>
    <w:p>
      <w:pPr>
        <w:pStyle w:val="style0"/>
        <w:jc w:val="both"/>
      </w:pPr>
      <w:r>
        <w:rPr/>
        <w:t xml:space="preserve">  </w:t>
      </w:r>
      <w:r>
        <w:rPr/>
        <w:t xml:space="preserve">Наруџбина се врши писменом поруџбином </w:t>
      </w:r>
      <w:r>
        <w:rPr>
          <w:lang w:val="sr-RS"/>
        </w:rPr>
        <w:t>путем</w:t>
      </w:r>
      <w:r>
        <w:rPr/>
        <w:t xml:space="preserve"> </w:t>
      </w:r>
      <w:r>
        <w:rPr>
          <w:lang w:val="sr-RS"/>
        </w:rPr>
        <w:t>факса или</w:t>
      </w:r>
      <w:r>
        <w:rPr/>
        <w:t xml:space="preserve"> e-mail</w:t>
      </w:r>
      <w:r>
        <w:rPr>
          <w:lang w:val="sr-RS"/>
        </w:rPr>
        <w:t>-а</w:t>
      </w:r>
      <w:r>
        <w:rPr/>
        <w:t xml:space="preserve">  која се Понуђачу доставља најкасније </w:t>
      </w:r>
      <w:r>
        <w:rPr>
          <w:lang w:val="sr-RS"/>
        </w:rPr>
        <w:t xml:space="preserve">18 сати </w:t>
      </w:r>
      <w:r>
        <w:rPr/>
        <w:t>пре рока одређеног за испоруку</w:t>
      </w:r>
      <w:r>
        <w:rPr>
          <w:lang w:val="sr-RS"/>
        </w:rPr>
        <w:t>.</w:t>
      </w:r>
      <w:r>
        <w:rPr/>
        <w:t xml:space="preserve"> Датумом  испоруке сматра се датум на отпремници коју ј</w:t>
      </w:r>
      <w:r>
        <w:rPr>
          <w:lang w:val="sr-RS"/>
        </w:rPr>
        <w:t>е</w:t>
      </w:r>
      <w:r>
        <w:rPr/>
        <w:t xml:space="preserve"> Наручилац дужан да потпише.</w:t>
      </w:r>
    </w:p>
    <w:p>
      <w:pPr>
        <w:pStyle w:val="style0"/>
        <w:jc w:val="both"/>
      </w:pPr>
      <w:r>
        <w:rPr/>
        <w:t xml:space="preserve">  </w:t>
      </w:r>
      <w:r>
        <w:rPr/>
        <w:t>Понуђач је дужан да у отпремници тачно  назначи број и датум, назив робе, каталошки број, јединицу мере , количину и укупан износ.</w:t>
      </w:r>
    </w:p>
    <w:p>
      <w:pPr>
        <w:pStyle w:val="style0"/>
        <w:jc w:val="both"/>
      </w:pPr>
      <w:r>
        <w:rPr>
          <w:lang w:val="sr-RS"/>
        </w:rPr>
        <w:t xml:space="preserve">  </w:t>
      </w:r>
      <w:r>
        <w:rPr/>
        <w:t>Подаци назначени на отпремници морају бити идентични са подацима из рачуна који ће Понуђач доставити Наручиоцу.</w:t>
      </w:r>
    </w:p>
    <w:p>
      <w:pPr>
        <w:pStyle w:val="style0"/>
        <w:jc w:val="both"/>
      </w:pPr>
      <w:r>
        <w:rPr/>
        <w:t xml:space="preserve">  </w:t>
      </w:r>
      <w:r>
        <w:rPr/>
        <w:t>Понуђач прихвата испоруку франко магацин купца на адресу Специјална болница за плућне болести “Др Будислав Бабић” у Белој Цркви  ул. Светозара Милетића бр. 55,</w:t>
      </w:r>
      <w:r>
        <w:rPr>
          <w:lang w:val="sr-RS"/>
        </w:rPr>
        <w:t xml:space="preserve"> а у времену </w:t>
      </w:r>
      <w:r>
        <w:rPr/>
        <w:t>које је дао у понуди, а одредио наручилац.</w:t>
      </w:r>
    </w:p>
    <w:p>
      <w:pPr>
        <w:pStyle w:val="style0"/>
        <w:jc w:val="both"/>
      </w:pPr>
      <w:r>
        <w:rPr>
          <w:lang w:val="ru-RU"/>
        </w:rPr>
        <w:t xml:space="preserve">  </w:t>
      </w:r>
      <w:r>
        <w:rPr>
          <w:lang w:val="sr-RS"/>
        </w:rPr>
        <w:t>У случају закашњења у испоруци, односно испоруци  после одређеног рока који је Наручилац дао у својој поруџбини Понуђачу, а за коју је одговоран Понуђач, одредиће се накнадни рок, уз обавезу Понуђача на плаћање уговорене казне од 5% од вредности неиспорученог дела робе.</w:t>
      </w:r>
    </w:p>
    <w:p>
      <w:pPr>
        <w:pStyle w:val="style0"/>
        <w:jc w:val="center"/>
      </w:pPr>
      <w:r>
        <w:rPr/>
        <w:t>Члан  5</w:t>
      </w:r>
      <w:r>
        <w:rPr>
          <w:lang w:val="sr-RS"/>
        </w:rPr>
        <w:t>.</w:t>
      </w:r>
    </w:p>
    <w:p>
      <w:pPr>
        <w:pStyle w:val="style0"/>
        <w:jc w:val="both"/>
      </w:pPr>
      <w:r>
        <w:rPr/>
        <w:t xml:space="preserve">  </w:t>
      </w:r>
      <w:r>
        <w:rPr/>
        <w:t xml:space="preserve">Понуђач гарантује да ће испоручени производи </w:t>
      </w:r>
      <w:r>
        <w:rPr>
          <w:lang w:val="sr-RS"/>
        </w:rPr>
        <w:t xml:space="preserve">одговарати прописаним и прихваћеним стандардима и прописима </w:t>
      </w:r>
      <w:r>
        <w:rPr/>
        <w:t>и бити здравствено и хигијенски исправни,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w:t>
      </w:r>
    </w:p>
    <w:p>
      <w:pPr>
        <w:pStyle w:val="style0"/>
      </w:pPr>
      <w:r>
        <w:rPr/>
        <w:t>Уколико се на роби установи било какав недостатак или неисправност Наручилац је дужан да о томе сачини записник и да је одмах врати Понуђачу, а Понуђач се обавезује да изврши замену рекламиране робе истог дана.</w:t>
      </w:r>
    </w:p>
    <w:p>
      <w:pPr>
        <w:pStyle w:val="style0"/>
        <w:jc w:val="both"/>
      </w:pPr>
      <w:r>
        <w:rPr>
          <w:lang w:val="sr-RS"/>
        </w:rPr>
        <w:t xml:space="preserve">Наручилац има право, у случају да није задовољан робом одређеног произвођача, да тражи од Понуђача исту врсту робе </w:t>
      </w:r>
      <w:r>
        <w:rPr>
          <w:lang w:val="ru-RU"/>
        </w:rPr>
        <w:t xml:space="preserve"> прве или А класе </w:t>
      </w:r>
      <w:r>
        <w:rPr>
          <w:lang w:val="sr-RS"/>
        </w:rPr>
        <w:t>другог произвођача.</w:t>
      </w:r>
    </w:p>
    <w:p>
      <w:pPr>
        <w:pStyle w:val="style0"/>
        <w:jc w:val="both"/>
      </w:pPr>
      <w:r>
        <w:rPr/>
        <w:t xml:space="preserve">  </w:t>
      </w:r>
      <w:r>
        <w:rPr/>
        <w:t>Сви трошкови транспорта, утовара, истовара и осигурања производа до ускладиштења у магацин наручиоца падају на терет понуђача.</w:t>
      </w:r>
    </w:p>
    <w:p>
      <w:pPr>
        <w:pStyle w:val="style0"/>
      </w:pPr>
      <w:r>
        <w:rPr/>
      </w:r>
    </w:p>
    <w:p>
      <w:pPr>
        <w:pStyle w:val="style0"/>
        <w:tabs>
          <w:tab w:leader="none" w:pos="720" w:val="left"/>
          <w:tab w:leader="none" w:pos="5790" w:val="left"/>
        </w:tabs>
      </w:pPr>
      <w:r>
        <w:rPr/>
      </w:r>
    </w:p>
    <w:p>
      <w:pPr>
        <w:pStyle w:val="style0"/>
        <w:jc w:val="both"/>
      </w:pPr>
      <w:r>
        <w:rPr>
          <w:lang w:val="sr-RS"/>
        </w:rPr>
        <w:t xml:space="preserve">  </w:t>
      </w:r>
    </w:p>
    <w:p>
      <w:pPr>
        <w:pStyle w:val="style0"/>
        <w:jc w:val="both"/>
      </w:pPr>
      <w:r>
        <w:rPr/>
      </w:r>
    </w:p>
    <w:p>
      <w:pPr>
        <w:pStyle w:val="style0"/>
        <w:jc w:val="center"/>
      </w:pPr>
      <w:r>
        <w:rPr/>
        <w:t>Члан  6</w:t>
      </w:r>
      <w:r>
        <w:rPr>
          <w:lang w:val="sr-RS"/>
        </w:rPr>
        <w:t>.</w:t>
      </w:r>
    </w:p>
    <w:p>
      <w:pPr>
        <w:pStyle w:val="style0"/>
        <w:jc w:val="both"/>
      </w:pPr>
      <w:r>
        <w:rPr/>
        <w:t xml:space="preserve">  </w:t>
      </w:r>
      <w:r>
        <w:rPr/>
        <w:t>Понуђач за испоручене  производе</w:t>
      </w:r>
      <w:r>
        <w:rPr>
          <w:lang w:val="sr-RS"/>
        </w:rPr>
        <w:t xml:space="preserve"> доставља фактуру Наручиоцу</w:t>
      </w:r>
      <w:r>
        <w:rPr/>
        <w:t>.</w:t>
      </w:r>
    </w:p>
    <w:p>
      <w:pPr>
        <w:pStyle w:val="style0"/>
        <w:jc w:val="both"/>
      </w:pPr>
      <w:r>
        <w:rPr/>
        <w:t>Наручилац се обавезује да износ</w:t>
      </w:r>
      <w:r>
        <w:rPr>
          <w:lang w:val="sr-RS"/>
        </w:rPr>
        <w:t xml:space="preserve"> из достављене </w:t>
      </w:r>
      <w:r>
        <w:rPr/>
        <w:t xml:space="preserve">фактуре уплати на текући рачун Понуђача бр. </w:t>
      </w:r>
      <w:r>
        <w:rPr>
          <w:lang w:val="sr-RS"/>
        </w:rPr>
        <w:t xml:space="preserve">_______________________________ </w:t>
      </w:r>
      <w:r>
        <w:rPr/>
        <w:t>у року од</w:t>
      </w:r>
      <w:r>
        <w:rPr>
          <w:lang w:val="sr-RS"/>
        </w:rPr>
        <w:t>__________</w:t>
      </w:r>
      <w:r>
        <w:rPr/>
        <w:t>ана по испостављеној фактури</w:t>
      </w:r>
      <w:r>
        <w:rPr>
          <w:lang w:val="sr-RS"/>
        </w:rPr>
        <w:t>.</w:t>
      </w:r>
    </w:p>
    <w:p>
      <w:pPr>
        <w:pStyle w:val="style0"/>
        <w:jc w:val="both"/>
      </w:pPr>
      <w:r>
        <w:rPr/>
        <w:t xml:space="preserve">  </w:t>
      </w:r>
      <w:r>
        <w:rPr>
          <w:lang w:val="sr-RS"/>
        </w:rPr>
        <w:t xml:space="preserve">Због </w:t>
      </w:r>
      <w:r>
        <w:rPr/>
        <w:t>неоправданог кашњења плаћања Понуђач има право на обрачунату законску камату, осим у случају да Наручилац није био у могућности да изврши исплату због непребацивања средстава од стране РФЗО</w:t>
      </w:r>
      <w:r>
        <w:rPr>
          <w:lang w:val="ru-RU"/>
        </w:rPr>
        <w:t>,</w:t>
      </w:r>
      <w:r>
        <w:rPr>
          <w:lang w:val="sr-RS"/>
        </w:rPr>
        <w:t xml:space="preserve"> науке</w:t>
      </w:r>
      <w:r>
        <w:rPr>
          <w:lang w:val="ru-RU"/>
        </w:rPr>
        <w:t xml:space="preserve"> и технолошког развоја</w:t>
      </w:r>
      <w:r>
        <w:rPr/>
        <w:t xml:space="preserve"> на рачун Специјалне болнице за плућне болести “Др Будислав Бабић”.У том случају Наручилац је у обавези да исплату изврши одмах по приспећу средстава од стране министарства.</w:t>
      </w:r>
    </w:p>
    <w:p>
      <w:pPr>
        <w:pStyle w:val="style0"/>
        <w:jc w:val="center"/>
      </w:pPr>
      <w:r>
        <w:rPr/>
        <w:t>Члан 7</w:t>
      </w:r>
      <w:r>
        <w:rPr>
          <w:lang w:val="sr-RS"/>
        </w:rPr>
        <w:t>.</w:t>
      </w:r>
    </w:p>
    <w:p>
      <w:pPr>
        <w:pStyle w:val="style0"/>
        <w:jc w:val="both"/>
      </w:pPr>
      <w:r>
        <w:rPr/>
        <w:t xml:space="preserve">  </w:t>
      </w:r>
      <w:r>
        <w:rPr/>
        <w:t>Нручилац захтева да се уз понуду приложи и Изјава о достављању менице, којом неопозиво потврђује да ће наручиоцу, на дан закључења уговора, доставити бланко сопствену меницу ( соло меницу ) уредно оверену и потписану од стране овлашћеног лица и менично овлашћење за добро извршење посла у висини од 10% од укупне вредности уговора без ПДВ-а, а у корист Наручиоца, која треба да буде са клаузулом „ без протеста“, роком доспећа „ по виђењу “ и роком важења  30 дана дуже од дана трајања уговора.</w:t>
      </w:r>
    </w:p>
    <w:p>
      <w:pPr>
        <w:pStyle w:val="style0"/>
        <w:jc w:val="both"/>
      </w:pPr>
      <w:r>
        <w:rPr/>
        <w:t xml:space="preserve">  </w:t>
      </w:r>
      <w:r>
        <w:rPr/>
        <w:t>Наручилац задржава право наплате средства обезбеђења –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w:t>
      </w:r>
    </w:p>
    <w:p>
      <w:pPr>
        <w:pStyle w:val="style0"/>
        <w:jc w:val="center"/>
      </w:pPr>
      <w:r>
        <w:rPr/>
        <w:t>Члан  8</w:t>
      </w:r>
      <w:r>
        <w:rPr>
          <w:lang w:val="sr-RS"/>
        </w:rPr>
        <w:t>.</w:t>
      </w:r>
    </w:p>
    <w:p>
      <w:pPr>
        <w:pStyle w:val="style0"/>
        <w:jc w:val="both"/>
      </w:pPr>
      <w:r>
        <w:rPr/>
        <w:t xml:space="preserve">  </w:t>
      </w:r>
      <w:r>
        <w:rPr/>
        <w:t xml:space="preserve">Уговорне стране могу отказати овај уговор без икаквих последица за себе у следећим случајевима </w:t>
      </w:r>
      <w:r>
        <w:rPr>
          <w:lang w:val="ru-RU"/>
        </w:rPr>
        <w:t>:</w:t>
      </w:r>
    </w:p>
    <w:p>
      <w:pPr>
        <w:pStyle w:val="style0"/>
        <w:jc w:val="both"/>
      </w:pPr>
      <w:r>
        <w:rPr/>
        <w:t>НАРУЧИЛАЦ –</w:t>
      </w:r>
    </w:p>
    <w:p>
      <w:pPr>
        <w:pStyle w:val="style0"/>
        <w:numPr>
          <w:ilvl w:val="0"/>
          <w:numId w:val="15"/>
        </w:numPr>
        <w:jc w:val="both"/>
      </w:pPr>
      <w:r>
        <w:rPr/>
        <w:t>ако Понуђач супротно члану 3 овог уговора повећа цену по усвојеним ставкама понуде</w:t>
      </w:r>
    </w:p>
    <w:p>
      <w:pPr>
        <w:pStyle w:val="style0"/>
        <w:numPr>
          <w:ilvl w:val="0"/>
          <w:numId w:val="15"/>
        </w:numPr>
        <w:jc w:val="both"/>
      </w:pPr>
      <w:r>
        <w:rPr/>
        <w:t>Ако Понуђач три или више пута не испоштује рокове испоруке из члана 4 овог уговора</w:t>
      </w:r>
    </w:p>
    <w:p>
      <w:pPr>
        <w:pStyle w:val="style0"/>
        <w:numPr>
          <w:ilvl w:val="0"/>
          <w:numId w:val="15"/>
        </w:numPr>
        <w:jc w:val="both"/>
      </w:pPr>
      <w:r>
        <w:rPr>
          <w:lang w:val="sr-RS"/>
        </w:rPr>
        <w:t>Ако Понуђач одбије да изврши замену робе из члана 5 став 2 овог  уговора</w:t>
      </w:r>
    </w:p>
    <w:p>
      <w:pPr>
        <w:pStyle w:val="style0"/>
        <w:ind w:hanging="0" w:left="360" w:right="0"/>
        <w:jc w:val="both"/>
      </w:pPr>
      <w:r>
        <w:rPr/>
        <w:t xml:space="preserve">Рекламације од стране наручиоца констатоваће се записнички, с тим што се записник доставља понуђачу. </w:t>
      </w:r>
    </w:p>
    <w:p>
      <w:pPr>
        <w:pStyle w:val="style0"/>
        <w:ind w:hanging="0" w:left="142" w:right="0"/>
        <w:jc w:val="both"/>
      </w:pPr>
      <w:r>
        <w:rPr/>
        <w:t>ПОНУЂАЧ :</w:t>
      </w:r>
    </w:p>
    <w:p>
      <w:pPr>
        <w:pStyle w:val="style0"/>
        <w:numPr>
          <w:ilvl w:val="0"/>
          <w:numId w:val="15"/>
        </w:numPr>
        <w:jc w:val="both"/>
      </w:pPr>
      <w:r>
        <w:rPr/>
        <w:t>у случају да Наручилац два или више пута неоправдано не испоштује рокове плаћања фактуре из члана 6 став 2 овог уговора</w:t>
      </w:r>
    </w:p>
    <w:p>
      <w:pPr>
        <w:pStyle w:val="style0"/>
        <w:numPr>
          <w:ilvl w:val="0"/>
          <w:numId w:val="15"/>
        </w:numPr>
      </w:pPr>
      <w:r>
        <w:rPr/>
        <w:t>отказни рок за обе стране износи 10 дана</w:t>
      </w:r>
    </w:p>
    <w:p>
      <w:pPr>
        <w:pStyle w:val="style0"/>
        <w:ind w:hanging="0" w:left="360" w:right="0"/>
        <w:jc w:val="center"/>
      </w:pPr>
      <w:r>
        <w:rPr/>
        <w:t>Члан 9</w:t>
      </w:r>
      <w:r>
        <w:rPr>
          <w:lang w:val="sr-RS"/>
        </w:rPr>
        <w:t>.</w:t>
      </w:r>
    </w:p>
    <w:p>
      <w:pPr>
        <w:pStyle w:val="style0"/>
        <w:ind w:hanging="0" w:left="360" w:right="0"/>
      </w:pPr>
      <w:r>
        <w:rPr/>
        <w:t xml:space="preserve">  </w:t>
      </w:r>
      <w:r>
        <w:rPr/>
        <w:t>За све што није уговорено примењиваће се се одредбе Закона о облигационим односима.</w:t>
      </w:r>
    </w:p>
    <w:p>
      <w:pPr>
        <w:pStyle w:val="style0"/>
        <w:ind w:hanging="0" w:left="360" w:right="0"/>
        <w:jc w:val="center"/>
      </w:pPr>
      <w:r>
        <w:rPr/>
        <w:t>Члан  10</w:t>
      </w:r>
      <w:r>
        <w:rPr>
          <w:lang w:val="sr-RS"/>
        </w:rPr>
        <w:t>.</w:t>
      </w:r>
    </w:p>
    <w:p>
      <w:pPr>
        <w:pStyle w:val="style0"/>
        <w:ind w:hanging="0" w:left="360" w:right="0"/>
      </w:pPr>
      <w:r>
        <w:rPr/>
        <w:t xml:space="preserve"> </w:t>
      </w:r>
      <w:r>
        <w:rPr/>
        <w:t xml:space="preserve">Све евентуалне спорове уговорне стране ће решавати споразумно. Уколико до споразума не дође, уговара се надлежност </w:t>
      </w:r>
      <w:r>
        <w:rPr>
          <w:lang w:val="sr-RS"/>
        </w:rPr>
        <w:t>Привредног</w:t>
      </w:r>
      <w:r>
        <w:rPr/>
        <w:t xml:space="preserve"> суда у Панчеву.</w:t>
      </w:r>
    </w:p>
    <w:p>
      <w:pPr>
        <w:pStyle w:val="style0"/>
        <w:ind w:hanging="0" w:left="360" w:right="0"/>
        <w:jc w:val="center"/>
      </w:pPr>
      <w:r>
        <w:rPr/>
      </w:r>
    </w:p>
    <w:p>
      <w:pPr>
        <w:pStyle w:val="style0"/>
        <w:ind w:hanging="0" w:left="360" w:right="0"/>
        <w:jc w:val="center"/>
      </w:pPr>
      <w:r>
        <w:rPr/>
        <w:t>Члан 11</w:t>
      </w:r>
      <w:r>
        <w:rPr>
          <w:lang w:val="sr-RS"/>
        </w:rPr>
        <w:t>.</w:t>
      </w:r>
    </w:p>
    <w:p>
      <w:pPr>
        <w:pStyle w:val="style0"/>
        <w:ind w:hanging="0" w:left="360" w:right="0"/>
        <w:jc w:val="both"/>
      </w:pPr>
      <w:r>
        <w:rPr/>
        <w:t xml:space="preserve">   </w:t>
      </w:r>
      <w:r>
        <w:rPr/>
        <w:t>Овај уговор ступа на снагу даном потписа свих уговорних страна и важи годину дана након потписивања.</w:t>
      </w:r>
    </w:p>
    <w:p>
      <w:pPr>
        <w:pStyle w:val="style0"/>
        <w:ind w:hanging="0" w:left="360" w:right="0"/>
        <w:jc w:val="center"/>
      </w:pPr>
      <w:r>
        <w:rPr/>
        <w:t>Члан 12</w:t>
      </w:r>
      <w:r>
        <w:rPr>
          <w:lang w:val="sr-RS"/>
        </w:rPr>
        <w:t>.</w:t>
      </w:r>
    </w:p>
    <w:p>
      <w:pPr>
        <w:pStyle w:val="style0"/>
        <w:ind w:hanging="0" w:left="360" w:right="0"/>
        <w:jc w:val="both"/>
      </w:pPr>
      <w:r>
        <w:rPr/>
        <w:t xml:space="preserve">  </w:t>
      </w:r>
      <w:r>
        <w:rPr/>
        <w:t>Овај уговор сачињен је у 4 истоветна примерка од којих свака страна задржава по 2 примерка.</w:t>
      </w:r>
    </w:p>
    <w:p>
      <w:pPr>
        <w:pStyle w:val="style0"/>
        <w:ind w:hanging="0" w:left="360" w:right="0"/>
      </w:pPr>
      <w:r>
        <w:rPr/>
        <w:t xml:space="preserve">     </w:t>
      </w:r>
      <w:r>
        <w:rPr/>
        <w:t>ПОНУЂАЧ</w:t>
        <w:tab/>
        <w:tab/>
        <w:tab/>
        <w:tab/>
      </w:r>
      <w:r>
        <w:rPr>
          <w:lang w:val="sr-RS"/>
        </w:rPr>
        <w:t xml:space="preserve">                        </w:t>
      </w:r>
      <w:r>
        <w:rPr/>
        <w:tab/>
        <w:t>НАРУЧИЛАЦ</w:t>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r>
    </w:p>
    <w:p>
      <w:pPr>
        <w:pStyle w:val="style0"/>
        <w:ind w:hanging="0" w:left="360" w:right="0"/>
        <w:jc w:val="center"/>
      </w:pPr>
      <w:r>
        <w:rPr>
          <w:b/>
          <w:bCs/>
        </w:rPr>
        <w:t>XII Образац- СПЕЦИФИКАЦИЈА ДОБАРА</w:t>
      </w:r>
    </w:p>
    <w:p>
      <w:pPr>
        <w:pStyle w:val="style0"/>
        <w:ind w:hanging="0" w:left="360" w:right="0"/>
      </w:pPr>
      <w:r>
        <w:rPr/>
      </w:r>
    </w:p>
    <w:p>
      <w:pPr>
        <w:pStyle w:val="style0"/>
        <w:ind w:hanging="0" w:left="360" w:right="0"/>
      </w:pPr>
      <w:r>
        <w:rPr/>
        <w:t xml:space="preserve">                                               </w:t>
      </w:r>
      <w:r>
        <w:rPr/>
        <w:t>је у прилогу у exel формату</w:t>
      </w:r>
    </w:p>
    <w:p>
      <w:pPr>
        <w:pStyle w:val="style108"/>
        <w:ind w:hanging="0" w:left="0" w:right="0"/>
        <w:jc w:val="both"/>
      </w:pPr>
      <w:r>
        <w:rPr/>
      </w:r>
    </w:p>
    <w:p>
      <w:pPr>
        <w:pStyle w:val="style0"/>
        <w:tabs>
          <w:tab w:leader="none" w:pos="720" w:val="left"/>
          <w:tab w:leader="none" w:pos="5790" w:val="left"/>
        </w:tabs>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tabs>
          <w:tab w:leader="none" w:pos="720" w:val="left"/>
          <w:tab w:leader="none" w:pos="3135" w:val="left"/>
        </w:tabs>
      </w:pPr>
      <w:r>
        <w:rPr/>
      </w:r>
    </w:p>
    <w:sectPr>
      <w:headerReference r:id="rId2" w:type="default"/>
      <w:footerReference r:id="rId3" w:type="default"/>
      <w:type w:val="nextPage"/>
      <w:pgSz w:h="16838" w:w="11906"/>
      <w:pgMar w:bottom="985" w:footer="426" w:gutter="0" w:header="1433" w:left="1240" w:right="1120" w:top="1992"/>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Courier New">
    <w:charset w:val="80"/>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10"/>
      <w:jc w:val="right"/>
    </w:pPr>
    <w:r>
      <w:rPr/>
      <w:t xml:space="preserve">                                                                                                        </w:t>
    </w:r>
    <w:r>
      <w:rPr/>
      <w:fldChar w:fldCharType="begin"/>
    </w:r>
    <w:r>
      <w:instrText> PAGE </w:instrText>
    </w:r>
    <w:r>
      <w:fldChar w:fldCharType="separate"/>
    </w:r>
    <w:r>
      <w:t>33</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09"/>
    </w:pPr>
    <w:r>
      <w:rPr/>
    </w:r>
  </w:p>
</w:hdr>
</file>

<file path=word/numbering.xml><?xml version="1.0" encoding="utf-8"?>
<w:numbering xmlns:w="http://schemas.openxmlformats.org/wordprocessingml/2006/main">
  <w:abstractNum w:abstractNumId="1">
    <w:lvl w:ilvl="0">
      <w:start w:val="1"/>
      <w:numFmt w:val="decimal"/>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2">
    <w:lvl w:ilvl="0">
      <w:start w:val="1"/>
      <w:numFmt w:val="decimal"/>
      <w:lvlText w:val="%1."/>
      <w:lvlJc w:val="left"/>
      <w:pPr>
        <w:ind w:hanging="360" w:left="720"/>
      </w:pPr>
    </w:lvl>
    <w:lvl w:ilvl="1">
      <w:start w:val="2"/>
      <w:numFmt w:val="decimal"/>
      <w:lvlText w:val="%1.%2"/>
      <w:lvlJc w:val="left"/>
      <w:pPr>
        <w:ind w:hanging="375" w:left="795"/>
      </w:pPr>
    </w:lvl>
    <w:lvl w:ilvl="2">
      <w:start w:val="1"/>
      <w:numFmt w:val="decimal"/>
      <w:lvlText w:val="%1.%2.%3"/>
      <w:lvlJc w:val="left"/>
      <w:pPr>
        <w:ind w:hanging="720" w:left="1200"/>
      </w:pPr>
    </w:lvl>
    <w:lvl w:ilvl="3">
      <w:start w:val="1"/>
      <w:numFmt w:val="decimal"/>
      <w:lvlText w:val="%1.%2.%3.%4"/>
      <w:lvlJc w:val="left"/>
      <w:pPr>
        <w:ind w:hanging="1080" w:left="1620"/>
      </w:pPr>
    </w:lvl>
    <w:lvl w:ilvl="4">
      <w:start w:val="1"/>
      <w:numFmt w:val="decimal"/>
      <w:lvlText w:val="%1.%2.%3.%4.%5"/>
      <w:lvlJc w:val="left"/>
      <w:pPr>
        <w:ind w:hanging="1080" w:left="1680"/>
      </w:pPr>
    </w:lvl>
    <w:lvl w:ilvl="5">
      <w:start w:val="1"/>
      <w:numFmt w:val="decimal"/>
      <w:lvlText w:val="%1.%2.%3.%4.%5.%6"/>
      <w:lvlJc w:val="left"/>
      <w:pPr>
        <w:ind w:hanging="1440" w:left="2100"/>
      </w:pPr>
    </w:lvl>
    <w:lvl w:ilvl="6">
      <w:start w:val="1"/>
      <w:numFmt w:val="decimal"/>
      <w:lvlText w:val="%1.%2.%3.%4.%5.%6.%7"/>
      <w:lvlJc w:val="left"/>
      <w:pPr>
        <w:ind w:hanging="1440" w:left="2160"/>
      </w:pPr>
    </w:lvl>
    <w:lvl w:ilvl="7">
      <w:start w:val="1"/>
      <w:numFmt w:val="decimal"/>
      <w:lvlText w:val="%1.%2.%3.%4.%5.%6.%7.%8"/>
      <w:lvlJc w:val="left"/>
      <w:pPr>
        <w:ind w:hanging="1800" w:left="2580"/>
      </w:pPr>
    </w:lvl>
    <w:lvl w:ilvl="8">
      <w:start w:val="1"/>
      <w:numFmt w:val="decimal"/>
      <w:lvlText w:val="%1.%2.%3.%4.%5.%6.%7.%8.%9"/>
      <w:lvlJc w:val="left"/>
      <w:pPr>
        <w:ind w:hanging="2160" w:left="3000"/>
      </w:pPr>
    </w:lvl>
  </w:abstractNum>
  <w:abstractNum w:abstractNumId="3">
    <w:lvl w:ilvl="0">
      <w:start w:val="1"/>
      <w:numFmt w:val="decimal"/>
      <w:lvlText w:val="%1."/>
      <w:lvlJc w:val="left"/>
      <w:pPr>
        <w:ind w:hanging="360" w:left="502"/>
      </w:pPr>
      <w:rPr>
        <w:sz w:val="24"/>
        <w:b/>
      </w:rPr>
    </w:lvl>
    <w:lvl w:ilvl="1">
      <w:start w:val="2"/>
      <w:numFmt w:val="decimal"/>
      <w:lvlText w:val="%1.%2."/>
      <w:lvlJc w:val="left"/>
      <w:pPr>
        <w:ind w:hanging="360" w:left="1069"/>
      </w:pPr>
      <w:rPr>
        <w:b/>
      </w:rPr>
    </w:lvl>
    <w:lvl w:ilvl="2">
      <w:start w:val="1"/>
      <w:numFmt w:val="decimal"/>
      <w:lvlText w:val="%1.%2.%3."/>
      <w:lvlJc w:val="left"/>
      <w:pPr>
        <w:ind w:hanging="720" w:left="1996"/>
      </w:pPr>
    </w:lvl>
    <w:lvl w:ilvl="3">
      <w:start w:val="1"/>
      <w:numFmt w:val="decimal"/>
      <w:lvlText w:val="%1.%2.%3.%4."/>
      <w:lvlJc w:val="left"/>
      <w:pPr>
        <w:ind w:hanging="720" w:left="2563"/>
      </w:pPr>
    </w:lvl>
    <w:lvl w:ilvl="4">
      <w:start w:val="1"/>
      <w:numFmt w:val="decimal"/>
      <w:lvlText w:val="%1.%2.%3.%4.%5."/>
      <w:lvlJc w:val="left"/>
      <w:pPr>
        <w:ind w:hanging="1080" w:left="3490"/>
      </w:pPr>
    </w:lvl>
    <w:lvl w:ilvl="5">
      <w:start w:val="1"/>
      <w:numFmt w:val="decimal"/>
      <w:lvlText w:val="%1.%2.%3.%4.%5.%6."/>
      <w:lvlJc w:val="left"/>
      <w:pPr>
        <w:ind w:hanging="1080" w:left="4057"/>
      </w:pPr>
    </w:lvl>
    <w:lvl w:ilvl="6">
      <w:start w:val="1"/>
      <w:numFmt w:val="decimal"/>
      <w:lvlText w:val="%1.%2.%3.%4.%5.%6.%7."/>
      <w:lvlJc w:val="left"/>
      <w:pPr>
        <w:ind w:hanging="1440" w:left="4984"/>
      </w:pPr>
    </w:lvl>
    <w:lvl w:ilvl="7">
      <w:start w:val="1"/>
      <w:numFmt w:val="decimal"/>
      <w:lvlText w:val="%1.%2.%3.%4.%5.%6.%7.%8."/>
      <w:lvlJc w:val="left"/>
      <w:pPr>
        <w:ind w:hanging="1440" w:left="5551"/>
      </w:pPr>
    </w:lvl>
    <w:lvl w:ilvl="8">
      <w:start w:val="1"/>
      <w:numFmt w:val="decimal"/>
      <w:lvlText w:val="%1.%2.%3.%4.%5.%6.%7.%8.%9."/>
      <w:lvlJc w:val="left"/>
      <w:pPr>
        <w:ind w:hanging="1800" w:left="6478"/>
      </w:pPr>
    </w:lvl>
  </w:abstractNum>
  <w:abstractNum w:abstractNumId="4">
    <w:lvl w:ilvl="0">
      <w:start w:val="1"/>
      <w:numFmt w:val="decimal"/>
      <w:lvlText w:val="%1)"/>
      <w:lvlJc w:val="left"/>
      <w:pPr>
        <w:ind w:hanging="360" w:left="1440"/>
      </w:pPr>
    </w:lvl>
    <w:lvl w:ilvl="1">
      <w:start w:val="1"/>
      <w:numFmt w:val="lowerLetter"/>
      <w:lvlText w:val="%2."/>
      <w:lvlJc w:val="left"/>
      <w:pPr>
        <w:ind w:hanging="360" w:left="2160"/>
      </w:pPr>
    </w:lvl>
    <w:lvl w:ilvl="2">
      <w:start w:val="1"/>
      <w:numFmt w:val="lowerRoman"/>
      <w:lvlText w:val="%3."/>
      <w:lvlJc w:val="right"/>
      <w:pPr>
        <w:ind w:hanging="180" w:left="2880"/>
      </w:pPr>
    </w:lvl>
    <w:lvl w:ilvl="3">
      <w:start w:val="1"/>
      <w:numFmt w:val="decimal"/>
      <w:lvlText w:val="%4."/>
      <w:lvlJc w:val="left"/>
      <w:pPr>
        <w:ind w:hanging="360" w:left="3600"/>
      </w:pPr>
    </w:lvl>
    <w:lvl w:ilvl="4">
      <w:start w:val="1"/>
      <w:numFmt w:val="lowerLetter"/>
      <w:lvlText w:val="%5."/>
      <w:lvlJc w:val="left"/>
      <w:pPr>
        <w:ind w:hanging="360" w:left="4320"/>
      </w:pPr>
    </w:lvl>
    <w:lvl w:ilvl="5">
      <w:start w:val="1"/>
      <w:numFmt w:val="lowerRoman"/>
      <w:lvlText w:val="%6."/>
      <w:lvlJc w:val="right"/>
      <w:pPr>
        <w:ind w:hanging="180" w:left="5040"/>
      </w:pPr>
    </w:lvl>
    <w:lvl w:ilvl="6">
      <w:start w:val="1"/>
      <w:numFmt w:val="decimal"/>
      <w:lvlText w:val="%7."/>
      <w:lvlJc w:val="left"/>
      <w:pPr>
        <w:ind w:hanging="360" w:left="5760"/>
      </w:pPr>
    </w:lvl>
    <w:lvl w:ilvl="7">
      <w:start w:val="1"/>
      <w:numFmt w:val="lowerLetter"/>
      <w:lvlText w:val="%8."/>
      <w:lvlJc w:val="left"/>
      <w:pPr>
        <w:ind w:hanging="360" w:left="6480"/>
      </w:pPr>
    </w:lvl>
    <w:lvl w:ilvl="8">
      <w:start w:val="1"/>
      <w:numFmt w:val="lowerRoman"/>
      <w:lvlText w:val="%9."/>
      <w:lvlJc w:val="right"/>
      <w:pPr>
        <w:ind w:hanging="180" w:left="7200"/>
      </w:pPr>
    </w:lvl>
  </w:abstractNum>
  <w:abstractNum w:abstractNumId="5">
    <w:lvl w:ilvl="0">
      <w:start w:val="1"/>
      <w:numFmt w:val="decimal"/>
      <w:lvlText w:val="%1)"/>
      <w:lvlJc w:val="left"/>
      <w:pPr>
        <w:ind w:hanging="360" w:left="1429"/>
      </w:pPr>
    </w:lvl>
    <w:lvl w:ilvl="1">
      <w:start w:val="1"/>
      <w:numFmt w:val="lowerLetter"/>
      <w:lvlText w:val="%2."/>
      <w:lvlJc w:val="left"/>
      <w:pPr>
        <w:ind w:hanging="360" w:left="2149"/>
      </w:pPr>
    </w:lvl>
    <w:lvl w:ilvl="2">
      <w:start w:val="1"/>
      <w:numFmt w:val="lowerRoman"/>
      <w:lvlText w:val="%3."/>
      <w:lvlJc w:val="right"/>
      <w:pPr>
        <w:ind w:hanging="180" w:left="2869"/>
      </w:pPr>
    </w:lvl>
    <w:lvl w:ilvl="3">
      <w:start w:val="1"/>
      <w:numFmt w:val="decimal"/>
      <w:lvlText w:val="%4."/>
      <w:lvlJc w:val="left"/>
      <w:pPr>
        <w:ind w:hanging="360" w:left="3589"/>
      </w:pPr>
    </w:lvl>
    <w:lvl w:ilvl="4">
      <w:start w:val="1"/>
      <w:numFmt w:val="lowerLetter"/>
      <w:lvlText w:val="%5."/>
      <w:lvlJc w:val="left"/>
      <w:pPr>
        <w:ind w:hanging="360" w:left="4309"/>
      </w:pPr>
    </w:lvl>
    <w:lvl w:ilvl="5">
      <w:start w:val="1"/>
      <w:numFmt w:val="lowerRoman"/>
      <w:lvlText w:val="%6."/>
      <w:lvlJc w:val="right"/>
      <w:pPr>
        <w:ind w:hanging="180" w:left="5029"/>
      </w:pPr>
    </w:lvl>
    <w:lvl w:ilvl="6">
      <w:start w:val="1"/>
      <w:numFmt w:val="decimal"/>
      <w:lvlText w:val="%7."/>
      <w:lvlJc w:val="left"/>
      <w:pPr>
        <w:ind w:hanging="360" w:left="5749"/>
      </w:pPr>
    </w:lvl>
    <w:lvl w:ilvl="7">
      <w:start w:val="1"/>
      <w:numFmt w:val="lowerLetter"/>
      <w:lvlText w:val="%8."/>
      <w:lvlJc w:val="left"/>
      <w:pPr>
        <w:ind w:hanging="360" w:left="6469"/>
      </w:pPr>
    </w:lvl>
    <w:lvl w:ilvl="8">
      <w:start w:val="1"/>
      <w:numFmt w:val="lowerRoman"/>
      <w:lvlText w:val="%9."/>
      <w:lvlJc w:val="right"/>
      <w:pPr>
        <w:ind w:hanging="180" w:left="7189"/>
      </w:pPr>
    </w:lvl>
  </w:abstractNum>
  <w:abstractNum w:abstractNumId="6">
    <w:lvl w:ilvl="0">
      <w:start w:val="1"/>
      <w:numFmt w:val="decimal"/>
      <w:lvlText w:val="%1)"/>
      <w:lvlJc w:val="left"/>
      <w:pPr>
        <w:ind w:hanging="360" w:left="900"/>
      </w:pPr>
      <w:rPr>
        <w:b/>
      </w:rPr>
    </w:lvl>
    <w:lvl w:ilvl="1">
      <w:start w:val="1"/>
      <w:numFmt w:val="lowerLetter"/>
      <w:lvlText w:val="%2."/>
      <w:lvlJc w:val="left"/>
      <w:pPr>
        <w:ind w:hanging="360" w:left="1620"/>
      </w:pPr>
    </w:lvl>
    <w:lvl w:ilvl="2">
      <w:start w:val="1"/>
      <w:numFmt w:val="lowerRoman"/>
      <w:lvlText w:val="%3."/>
      <w:lvlJc w:val="right"/>
      <w:pPr>
        <w:ind w:hanging="180" w:left="2340"/>
      </w:pPr>
    </w:lvl>
    <w:lvl w:ilvl="3">
      <w:start w:val="1"/>
      <w:numFmt w:val="decimal"/>
      <w:lvlText w:val="%4."/>
      <w:lvlJc w:val="left"/>
      <w:pPr>
        <w:ind w:hanging="360" w:left="3060"/>
      </w:pPr>
    </w:lvl>
    <w:lvl w:ilvl="4">
      <w:start w:val="1"/>
      <w:numFmt w:val="lowerLetter"/>
      <w:lvlText w:val="%5."/>
      <w:lvlJc w:val="left"/>
      <w:pPr>
        <w:ind w:hanging="360" w:left="3780"/>
      </w:pPr>
    </w:lvl>
    <w:lvl w:ilvl="5">
      <w:start w:val="1"/>
      <w:numFmt w:val="lowerRoman"/>
      <w:lvlText w:val="%6."/>
      <w:lvlJc w:val="right"/>
      <w:pPr>
        <w:ind w:hanging="180" w:left="4500"/>
      </w:pPr>
    </w:lvl>
    <w:lvl w:ilvl="6">
      <w:start w:val="1"/>
      <w:numFmt w:val="decimal"/>
      <w:lvlText w:val="%7."/>
      <w:lvlJc w:val="left"/>
      <w:pPr>
        <w:ind w:hanging="360" w:left="5220"/>
      </w:pPr>
    </w:lvl>
    <w:lvl w:ilvl="7">
      <w:start w:val="1"/>
      <w:numFmt w:val="lowerLetter"/>
      <w:lvlText w:val="%8."/>
      <w:lvlJc w:val="left"/>
      <w:pPr>
        <w:ind w:hanging="360" w:left="5940"/>
      </w:pPr>
    </w:lvl>
    <w:lvl w:ilvl="8">
      <w:start w:val="1"/>
      <w:numFmt w:val="lowerRoman"/>
      <w:lvlText w:val="%9."/>
      <w:lvlJc w:val="right"/>
      <w:pPr>
        <w:ind w:hanging="180" w:left="6660"/>
      </w:pPr>
    </w:lvl>
  </w:abstractNum>
  <w:abstractNum w:abstractNumId="7">
    <w:lvl w:ilvl="0">
      <w:start w:val="1"/>
      <w:numFmt w:val="decimal"/>
      <w:lvlText w:val="%1."/>
      <w:lvlJc w:val="left"/>
      <w:pPr>
        <w:ind w:hanging="360" w:left="720"/>
      </w:pPr>
      <w:rPr>
        <w:b w:val="false"/>
      </w:rPr>
    </w:lvl>
    <w:lvl w:ilvl="1">
      <w:start w:val="1"/>
      <w:numFmt w:val="decimal"/>
      <w:lvlText w:val="%1.%2."/>
      <w:lvlJc w:val="left"/>
      <w:pPr>
        <w:ind w:hanging="360" w:left="1080"/>
      </w:pPr>
    </w:lvl>
    <w:lvl w:ilvl="2">
      <w:start w:val="1"/>
      <w:numFmt w:val="decimal"/>
      <w:lvlText w:val="%1.%2.%3."/>
      <w:lvlJc w:val="left"/>
      <w:pPr>
        <w:ind w:hanging="720" w:left="1800"/>
      </w:pPr>
    </w:lvl>
    <w:lvl w:ilvl="3">
      <w:start w:val="1"/>
      <w:numFmt w:val="decimal"/>
      <w:lvlText w:val="%1.%2.%3.%4."/>
      <w:lvlJc w:val="left"/>
      <w:pPr>
        <w:ind w:hanging="720" w:left="2160"/>
      </w:pPr>
    </w:lvl>
    <w:lvl w:ilvl="4">
      <w:start w:val="1"/>
      <w:numFmt w:val="decimal"/>
      <w:lvlText w:val="%1.%2.%3.%4.%5."/>
      <w:lvlJc w:val="left"/>
      <w:pPr>
        <w:ind w:hanging="1080" w:left="2880"/>
      </w:pPr>
    </w:lvl>
    <w:lvl w:ilvl="5">
      <w:start w:val="1"/>
      <w:numFmt w:val="decimal"/>
      <w:lvlText w:val="%1.%2.%3.%4.%5.%6."/>
      <w:lvlJc w:val="left"/>
      <w:pPr>
        <w:ind w:hanging="1080" w:left="3240"/>
      </w:pPr>
    </w:lvl>
    <w:lvl w:ilvl="6">
      <w:start w:val="1"/>
      <w:numFmt w:val="decimal"/>
      <w:lvlText w:val="%1.%2.%3.%4.%5.%6.%7."/>
      <w:lvlJc w:val="left"/>
      <w:pPr>
        <w:ind w:hanging="1440" w:left="3960"/>
      </w:pPr>
    </w:lvl>
    <w:lvl w:ilvl="7">
      <w:start w:val="1"/>
      <w:numFmt w:val="decimal"/>
      <w:lvlText w:val="%1.%2.%3.%4.%5.%6.%7.%8."/>
      <w:lvlJc w:val="left"/>
      <w:pPr>
        <w:ind w:hanging="1440" w:left="4320"/>
      </w:pPr>
    </w:lvl>
    <w:lvl w:ilvl="8">
      <w:start w:val="1"/>
      <w:numFmt w:val="decimal"/>
      <w:lvlText w:val="%1.%2.%3.%4.%5.%6.%7.%8.%9."/>
      <w:lvlJc w:val="left"/>
      <w:pPr>
        <w:ind w:hanging="1800" w:left="5040"/>
      </w:pPr>
    </w:lvl>
  </w:abstractNum>
  <w:abstractNum w:abstractNumId="8">
    <w:lvl w:ilvl="0">
      <w:start w:val="1"/>
      <w:numFmt w:val="bullet"/>
      <w:lvlText w:val="-"/>
      <w:lvlJc w:val="left"/>
      <w:pPr>
        <w:ind w:hanging="360" w:left="1080"/>
      </w:pPr>
      <w:rPr>
        <w:rFonts w:ascii="Times New Roman" w:cs="Times New Roman" w:hAnsi="Times New Roman" w:hint="default"/>
      </w:rPr>
    </w:lvl>
    <w:lvl w:ilvl="1">
      <w:start w:val="1"/>
      <w:numFmt w:val="bullet"/>
      <w:lvlText w:val="o"/>
      <w:lvlJc w:val="left"/>
      <w:pPr>
        <w:ind w:hanging="360" w:left="1800"/>
      </w:pPr>
      <w:rPr>
        <w:rFonts w:ascii="Courier New" w:cs="Courier New" w:hAnsi="Courier New" w:hint="default"/>
      </w:rPr>
    </w:lvl>
    <w:lvl w:ilvl="2">
      <w:start w:val="1"/>
      <w:numFmt w:val="bullet"/>
      <w:lvlText w:val=""/>
      <w:lvlJc w:val="left"/>
      <w:pPr>
        <w:ind w:hanging="360" w:left="2520"/>
      </w:pPr>
      <w:rPr>
        <w:rFonts w:ascii="Wingdings" w:cs="Wingdings" w:hAnsi="Wingdings" w:hint="default"/>
      </w:rPr>
    </w:lvl>
    <w:lvl w:ilvl="3">
      <w:start w:val="1"/>
      <w:numFmt w:val="bullet"/>
      <w:lvlText w:val=""/>
      <w:lvlJc w:val="left"/>
      <w:pPr>
        <w:ind w:hanging="360" w:left="3240"/>
      </w:pPr>
      <w:rPr>
        <w:rFonts w:ascii="Symbol" w:cs="Symbol" w:hAnsi="Symbol" w:hint="default"/>
      </w:rPr>
    </w:lvl>
    <w:lvl w:ilvl="4">
      <w:start w:val="1"/>
      <w:numFmt w:val="bullet"/>
      <w:lvlText w:val="o"/>
      <w:lvlJc w:val="left"/>
      <w:pPr>
        <w:ind w:hanging="360" w:left="3960"/>
      </w:pPr>
      <w:rPr>
        <w:rFonts w:ascii="Courier New" w:cs="Courier New" w:hAnsi="Courier New" w:hint="default"/>
      </w:rPr>
    </w:lvl>
    <w:lvl w:ilvl="5">
      <w:start w:val="1"/>
      <w:numFmt w:val="bullet"/>
      <w:lvlText w:val=""/>
      <w:lvlJc w:val="left"/>
      <w:pPr>
        <w:ind w:hanging="360" w:left="4680"/>
      </w:pPr>
      <w:rPr>
        <w:rFonts w:ascii="Wingdings" w:cs="Wingdings" w:hAnsi="Wingdings" w:hint="default"/>
      </w:rPr>
    </w:lvl>
    <w:lvl w:ilvl="6">
      <w:start w:val="1"/>
      <w:numFmt w:val="bullet"/>
      <w:lvlText w:val=""/>
      <w:lvlJc w:val="left"/>
      <w:pPr>
        <w:ind w:hanging="360" w:left="5400"/>
      </w:pPr>
      <w:rPr>
        <w:rFonts w:ascii="Symbol" w:cs="Symbol" w:hAnsi="Symbol" w:hint="default"/>
      </w:rPr>
    </w:lvl>
    <w:lvl w:ilvl="7">
      <w:start w:val="1"/>
      <w:numFmt w:val="bullet"/>
      <w:lvlText w:val="o"/>
      <w:lvlJc w:val="left"/>
      <w:pPr>
        <w:ind w:hanging="360" w:left="6120"/>
      </w:pPr>
      <w:rPr>
        <w:rFonts w:ascii="Courier New" w:cs="Courier New" w:hAnsi="Courier New" w:hint="default"/>
      </w:rPr>
    </w:lvl>
    <w:lvl w:ilvl="8">
      <w:start w:val="1"/>
      <w:numFmt w:val="bullet"/>
      <w:lvlText w:val=""/>
      <w:lvlJc w:val="left"/>
      <w:pPr>
        <w:ind w:hanging="360" w:left="6840"/>
      </w:pPr>
      <w:rPr>
        <w:rFonts w:ascii="Wingdings" w:cs="Wingdings" w:hAnsi="Wingdings" w:hint="default"/>
      </w:rPr>
    </w:lvl>
  </w:abstractNum>
  <w:abstractNum w:abstractNumId="9">
    <w:lvl w:ilvl="0">
      <w:start w:val="1"/>
      <w:numFmt w:val="bullet"/>
      <w:lvlText w:val="-"/>
      <w:lvlJc w:val="left"/>
      <w:pPr>
        <w:ind w:hanging="360" w:left="2213"/>
      </w:pPr>
      <w:rPr>
        <w:rFonts w:ascii="Times New Roman" w:cs="Times New Roman" w:hAnsi="Times New Roman" w:hint="default"/>
      </w:rPr>
    </w:lvl>
    <w:lvl w:ilvl="1">
      <w:start w:val="1"/>
      <w:numFmt w:val="bullet"/>
      <w:lvlText w:val="o"/>
      <w:lvlJc w:val="left"/>
      <w:pPr>
        <w:ind w:hanging="360" w:left="2573"/>
      </w:pPr>
      <w:rPr>
        <w:rFonts w:ascii="Courier New" w:cs="Courier New" w:hAnsi="Courier New" w:hint="default"/>
      </w:rPr>
    </w:lvl>
    <w:lvl w:ilvl="2">
      <w:start w:val="1"/>
      <w:numFmt w:val="bullet"/>
      <w:lvlText w:val=""/>
      <w:lvlJc w:val="left"/>
      <w:pPr>
        <w:ind w:hanging="360" w:left="3293"/>
      </w:pPr>
      <w:rPr>
        <w:rFonts w:ascii="Wingdings" w:cs="Wingdings" w:hAnsi="Wingdings" w:hint="default"/>
      </w:rPr>
    </w:lvl>
    <w:lvl w:ilvl="3">
      <w:start w:val="1"/>
      <w:numFmt w:val="bullet"/>
      <w:lvlText w:val=""/>
      <w:lvlJc w:val="left"/>
      <w:pPr>
        <w:ind w:hanging="360" w:left="4013"/>
      </w:pPr>
      <w:rPr>
        <w:rFonts w:ascii="Symbol" w:cs="Symbol" w:hAnsi="Symbol" w:hint="default"/>
      </w:rPr>
    </w:lvl>
    <w:lvl w:ilvl="4">
      <w:start w:val="1"/>
      <w:numFmt w:val="bullet"/>
      <w:lvlText w:val="o"/>
      <w:lvlJc w:val="left"/>
      <w:pPr>
        <w:ind w:hanging="360" w:left="4733"/>
      </w:pPr>
      <w:rPr>
        <w:rFonts w:ascii="Courier New" w:cs="Courier New" w:hAnsi="Courier New" w:hint="default"/>
      </w:rPr>
    </w:lvl>
    <w:lvl w:ilvl="5">
      <w:start w:val="1"/>
      <w:numFmt w:val="bullet"/>
      <w:lvlText w:val=""/>
      <w:lvlJc w:val="left"/>
      <w:pPr>
        <w:ind w:hanging="360" w:left="5453"/>
      </w:pPr>
      <w:rPr>
        <w:rFonts w:ascii="Wingdings" w:cs="Wingdings" w:hAnsi="Wingdings" w:hint="default"/>
      </w:rPr>
    </w:lvl>
    <w:lvl w:ilvl="6">
      <w:start w:val="1"/>
      <w:numFmt w:val="bullet"/>
      <w:lvlText w:val=""/>
      <w:lvlJc w:val="left"/>
      <w:pPr>
        <w:ind w:hanging="360" w:left="6173"/>
      </w:pPr>
      <w:rPr>
        <w:rFonts w:ascii="Symbol" w:cs="Symbol" w:hAnsi="Symbol" w:hint="default"/>
      </w:rPr>
    </w:lvl>
    <w:lvl w:ilvl="7">
      <w:start w:val="1"/>
      <w:numFmt w:val="bullet"/>
      <w:lvlText w:val="o"/>
      <w:lvlJc w:val="left"/>
      <w:pPr>
        <w:ind w:hanging="360" w:left="6893"/>
      </w:pPr>
      <w:rPr>
        <w:rFonts w:ascii="Courier New" w:cs="Courier New" w:hAnsi="Courier New" w:hint="default"/>
      </w:rPr>
    </w:lvl>
    <w:lvl w:ilvl="8">
      <w:start w:val="1"/>
      <w:numFmt w:val="bullet"/>
      <w:lvlText w:val=""/>
      <w:lvlJc w:val="left"/>
      <w:pPr>
        <w:ind w:hanging="360" w:left="7613"/>
      </w:pPr>
      <w:rPr>
        <w:rFonts w:ascii="Wingdings" w:cs="Wingdings" w:hAnsi="Wingdings" w:hint="default"/>
      </w:rPr>
    </w:lvl>
  </w:abstractNum>
  <w:abstractNum w:abstractNumId="10">
    <w:lvl w:ilvl="0">
      <w:start w:val="1"/>
      <w:numFmt w:val="bullet"/>
      <w:lvlText w:val=""/>
      <w:lvlJc w:val="left"/>
      <w:pPr>
        <w:ind w:hanging="360" w:left="1440"/>
      </w:pPr>
      <w:rPr>
        <w:rFonts w:ascii="Symbol" w:cs="Symbol" w:hAnsi="Symbol"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11">
    <w:lvl w:ilvl="0">
      <w:start w:val="1"/>
      <w:numFmt w:val="decimal"/>
      <w:lvlText w:val="%1."/>
      <w:lvlJc w:val="left"/>
      <w:pPr>
        <w:ind w:hanging="360" w:left="720"/>
      </w:pPr>
      <w:rPr>
        <w:b/>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1080"/>
      </w:pPr>
      <w:rPr>
        <w:b/>
      </w:r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3">
    <w:lvl w:ilvl="0">
      <w:start w:val="1"/>
      <w:numFmt w:val="bullet"/>
      <w:lvlText w:val="-"/>
      <w:lvlJc w:val="left"/>
      <w:pPr>
        <w:ind w:hanging="360" w:left="1789"/>
      </w:pPr>
      <w:rPr>
        <w:rFonts w:ascii="Times New Roman" w:cs="Times New Roman" w:hAnsi="Times New Roman" w:hint="default"/>
      </w:rPr>
    </w:lvl>
    <w:lvl w:ilvl="1">
      <w:start w:val="1"/>
      <w:numFmt w:val="bullet"/>
      <w:lvlText w:val="o"/>
      <w:lvlJc w:val="left"/>
      <w:pPr>
        <w:ind w:hanging="360" w:left="2509"/>
      </w:pPr>
      <w:rPr>
        <w:rFonts w:ascii="Courier New" w:cs="Courier New" w:hAnsi="Courier New" w:hint="default"/>
      </w:rPr>
    </w:lvl>
    <w:lvl w:ilvl="2">
      <w:start w:val="1"/>
      <w:numFmt w:val="bullet"/>
      <w:lvlText w:val=""/>
      <w:lvlJc w:val="left"/>
      <w:pPr>
        <w:ind w:hanging="360" w:left="3229"/>
      </w:pPr>
      <w:rPr>
        <w:rFonts w:ascii="Wingdings" w:cs="Wingdings" w:hAnsi="Wingdings" w:hint="default"/>
      </w:rPr>
    </w:lvl>
    <w:lvl w:ilvl="3">
      <w:start w:val="1"/>
      <w:numFmt w:val="bullet"/>
      <w:lvlText w:val=""/>
      <w:lvlJc w:val="left"/>
      <w:pPr>
        <w:ind w:hanging="360" w:left="3949"/>
      </w:pPr>
      <w:rPr>
        <w:rFonts w:ascii="Symbol" w:cs="Symbol" w:hAnsi="Symbol" w:hint="default"/>
      </w:rPr>
    </w:lvl>
    <w:lvl w:ilvl="4">
      <w:start w:val="1"/>
      <w:numFmt w:val="bullet"/>
      <w:lvlText w:val="o"/>
      <w:lvlJc w:val="left"/>
      <w:pPr>
        <w:ind w:hanging="360" w:left="4669"/>
      </w:pPr>
      <w:rPr>
        <w:rFonts w:ascii="Courier New" w:cs="Courier New" w:hAnsi="Courier New" w:hint="default"/>
      </w:rPr>
    </w:lvl>
    <w:lvl w:ilvl="5">
      <w:start w:val="1"/>
      <w:numFmt w:val="bullet"/>
      <w:lvlText w:val=""/>
      <w:lvlJc w:val="left"/>
      <w:pPr>
        <w:ind w:hanging="360" w:left="5389"/>
      </w:pPr>
      <w:rPr>
        <w:rFonts w:ascii="Wingdings" w:cs="Wingdings" w:hAnsi="Wingdings" w:hint="default"/>
      </w:rPr>
    </w:lvl>
    <w:lvl w:ilvl="6">
      <w:start w:val="1"/>
      <w:numFmt w:val="bullet"/>
      <w:lvlText w:val=""/>
      <w:lvlJc w:val="left"/>
      <w:pPr>
        <w:ind w:hanging="360" w:left="6109"/>
      </w:pPr>
      <w:rPr>
        <w:rFonts w:ascii="Symbol" w:cs="Symbol" w:hAnsi="Symbol" w:hint="default"/>
      </w:rPr>
    </w:lvl>
    <w:lvl w:ilvl="7">
      <w:start w:val="1"/>
      <w:numFmt w:val="bullet"/>
      <w:lvlText w:val="o"/>
      <w:lvlJc w:val="left"/>
      <w:pPr>
        <w:ind w:hanging="360" w:left="6829"/>
      </w:pPr>
      <w:rPr>
        <w:rFonts w:ascii="Courier New" w:cs="Courier New" w:hAnsi="Courier New" w:hint="default"/>
      </w:rPr>
    </w:lvl>
    <w:lvl w:ilvl="8">
      <w:start w:val="1"/>
      <w:numFmt w:val="bullet"/>
      <w:lvlText w:val=""/>
      <w:lvlJc w:val="left"/>
      <w:pPr>
        <w:ind w:hanging="360" w:left="7549"/>
      </w:pPr>
      <w:rPr>
        <w:rFonts w:ascii="Wingdings" w:cs="Wingdings" w:hAnsi="Wingdings" w:hint="default"/>
      </w:rPr>
    </w:lvl>
  </w:abstractNum>
  <w:abstractNum w:abstractNumId="14">
    <w:lvl w:ilvl="0">
      <w:start w:val="1"/>
      <w:numFmt w:val="decimal"/>
      <w:lvlText w:val="%1."/>
      <w:lvlJc w:val="left"/>
      <w:pPr>
        <w:tabs>
          <w:tab w:pos="720" w:val="num"/>
        </w:tabs>
        <w:ind w:hanging="360" w:left="720"/>
      </w:pPr>
    </w:lvl>
    <w:lvl w:ilvl="1">
      <w:start w:val="2"/>
      <w:numFmt w:val="decimal"/>
      <w:lvlText w:val="%1.%2."/>
      <w:lvlJc w:val="left"/>
      <w:pPr>
        <w:tabs>
          <w:tab w:pos="1080" w:val="num"/>
        </w:tabs>
        <w:ind w:hanging="720" w:left="1080"/>
      </w:pPr>
    </w:lvl>
    <w:lvl w:ilvl="2">
      <w:start w:val="1"/>
      <w:numFmt w:val="decimal"/>
      <w:lvlText w:val="%1.%2.%3."/>
      <w:lvlJc w:val="left"/>
      <w:pPr>
        <w:tabs>
          <w:tab w:pos="1080" w:val="num"/>
        </w:tabs>
        <w:ind w:hanging="720" w:left="1080"/>
      </w:pPr>
    </w:lvl>
    <w:lvl w:ilvl="3">
      <w:start w:val="1"/>
      <w:numFmt w:val="decimal"/>
      <w:lvlText w:val="%1.%2.%3.%4."/>
      <w:lvlJc w:val="left"/>
      <w:pPr>
        <w:tabs>
          <w:tab w:pos="1440" w:val="num"/>
        </w:tabs>
        <w:ind w:hanging="1080" w:left="1440"/>
      </w:pPr>
    </w:lvl>
    <w:lvl w:ilvl="4">
      <w:start w:val="1"/>
      <w:numFmt w:val="decimal"/>
      <w:lvlText w:val="%1.%2.%3.%4.%5."/>
      <w:lvlJc w:val="left"/>
      <w:pPr>
        <w:tabs>
          <w:tab w:pos="1440" w:val="num"/>
        </w:tabs>
        <w:ind w:hanging="1080" w:left="1440"/>
      </w:pPr>
    </w:lvl>
    <w:lvl w:ilvl="5">
      <w:start w:val="1"/>
      <w:numFmt w:val="decimal"/>
      <w:lvlText w:val="%1.%2.%3.%4.%5.%6."/>
      <w:lvlJc w:val="left"/>
      <w:pPr>
        <w:tabs>
          <w:tab w:pos="1800" w:val="num"/>
        </w:tabs>
        <w:ind w:hanging="1440" w:left="1800"/>
      </w:pPr>
    </w:lvl>
    <w:lvl w:ilvl="6">
      <w:start w:val="1"/>
      <w:numFmt w:val="decimal"/>
      <w:lvlText w:val="%1.%2.%3.%4.%5.%6.%7."/>
      <w:lvlJc w:val="left"/>
      <w:pPr>
        <w:tabs>
          <w:tab w:pos="2160" w:val="num"/>
        </w:tabs>
        <w:ind w:hanging="1800" w:left="2160"/>
      </w:pPr>
    </w:lvl>
    <w:lvl w:ilvl="7">
      <w:start w:val="1"/>
      <w:numFmt w:val="decimal"/>
      <w:lvlText w:val="%1.%2.%3.%4.%5.%6.%7.%8."/>
      <w:lvlJc w:val="left"/>
      <w:pPr>
        <w:tabs>
          <w:tab w:pos="2160" w:val="num"/>
        </w:tabs>
        <w:ind w:hanging="1800" w:left="2160"/>
      </w:pPr>
    </w:lvl>
    <w:lvl w:ilvl="8">
      <w:start w:val="1"/>
      <w:numFmt w:val="decimal"/>
      <w:lvlText w:val="%1.%2.%3.%4.%5.%6.%7.%8.%9."/>
      <w:lvlJc w:val="left"/>
      <w:pPr>
        <w:tabs>
          <w:tab w:pos="2520" w:val="num"/>
        </w:tabs>
        <w:ind w:hanging="2160" w:left="2520"/>
      </w:pPr>
    </w:lvl>
  </w:abstractNum>
  <w:abstractNum w:abstractNumId="15">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1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Symbol" w:cs="Symbol" w:hAnsi="Symbol" w:hint="default"/>
      </w:rPr>
    </w:lvl>
    <w:lvl w:ilvl="2">
      <w:start w:val="1"/>
      <w:numFmt w:val="bullet"/>
      <w:lvlText w:val=""/>
      <w:lvlJc w:val="left"/>
      <w:pPr>
        <w:tabs>
          <w:tab w:pos="1440" w:val="num"/>
        </w:tabs>
        <w:ind w:hanging="360" w:left="1440"/>
      </w:pPr>
      <w:rPr>
        <w:rFonts w:ascii="Symbol" w:cs="Symbol" w:hAnsi="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Symbol" w:cs="Symbol" w:hAnsi="Symbol" w:hint="default"/>
      </w:rPr>
    </w:lvl>
    <w:lvl w:ilvl="5">
      <w:start w:val="1"/>
      <w:numFmt w:val="bullet"/>
      <w:lvlText w:val=""/>
      <w:lvlJc w:val="left"/>
      <w:pPr>
        <w:tabs>
          <w:tab w:pos="2520" w:val="num"/>
        </w:tabs>
        <w:ind w:hanging="360" w:left="2520"/>
      </w:pPr>
      <w:rPr>
        <w:rFonts w:ascii="Symbol" w:cs="Symbol" w:hAnsi="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Symbol" w:cs="Symbol" w:hAnsi="Symbol" w:hint="default"/>
      </w:rPr>
    </w:lvl>
    <w:lvl w:ilvl="8">
      <w:start w:val="1"/>
      <w:numFmt w:val="bullet"/>
      <w:lvlText w:val=""/>
      <w:lvlJc w:val="left"/>
      <w:pPr>
        <w:tabs>
          <w:tab w:pos="3600" w:val="num"/>
        </w:tabs>
        <w:ind w:hanging="360" w:left="3600"/>
      </w:pPr>
      <w:rPr>
        <w:rFonts w:ascii="Symbol" w:cs="Symbol" w:hAnsi="Symbol" w:hint="default"/>
      </w:rPr>
    </w:lvl>
  </w:abstractNum>
  <w:abstractNum w:abstractNumId="1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overflowPunct w:val="true"/>
      <w:spacing w:after="0" w:before="0" w:line="100" w:lineRule="atLeast"/>
    </w:pPr>
    <w:rPr>
      <w:rFonts w:ascii="Times New Roman" w:cs="Times New Roman" w:eastAsia="Times New Roman" w:hAnsi="Times New Roman"/>
      <w:color w:val="000000"/>
      <w:sz w:val="24"/>
      <w:szCs w:val="24"/>
      <w:lang w:bidi="ar-SA" w:eastAsia="en-US" w:val="en-US"/>
    </w:rPr>
  </w:style>
  <w:style w:styleId="style15" w:type="character">
    <w:name w:val="Default Paragraph Font"/>
    <w:next w:val="style15"/>
    <w:rPr/>
  </w:style>
  <w:style w:styleId="style16" w:type="character">
    <w:name w:val="Header Char"/>
    <w:basedOn w:val="style15"/>
    <w:next w:val="style16"/>
    <w:rPr>
      <w:rFonts w:ascii="Times New Roman" w:cs="Times New Roman" w:eastAsia="Times New Roman" w:hAnsi="Times New Roman"/>
      <w:sz w:val="24"/>
      <w:szCs w:val="24"/>
    </w:rPr>
  </w:style>
  <w:style w:styleId="style17" w:type="character">
    <w:name w:val="Footer Char"/>
    <w:basedOn w:val="style15"/>
    <w:next w:val="style17"/>
    <w:rPr>
      <w:rFonts w:ascii="Times New Roman" w:cs="Times New Roman" w:eastAsia="Times New Roman" w:hAnsi="Times New Roman"/>
      <w:sz w:val="24"/>
      <w:szCs w:val="24"/>
    </w:rPr>
  </w:style>
  <w:style w:styleId="style18" w:type="character">
    <w:name w:val="Balloon Text Char"/>
    <w:basedOn w:val="style15"/>
    <w:next w:val="style18"/>
    <w:rPr>
      <w:rFonts w:ascii="Tahoma" w:cs="Tahoma" w:eastAsia="Times New Roman" w:hAnsi="Tahoma"/>
      <w:sz w:val="16"/>
      <w:szCs w:val="16"/>
    </w:rPr>
  </w:style>
  <w:style w:styleId="style19" w:type="character">
    <w:name w:val="ListLabel 1"/>
    <w:next w:val="style19"/>
    <w:rPr>
      <w:rFonts w:cs="Times New Roman" w:eastAsia="Times New Roman"/>
    </w:rPr>
  </w:style>
  <w:style w:styleId="style20" w:type="character">
    <w:name w:val="ListLabel 2"/>
    <w:next w:val="style20"/>
    <w:rPr>
      <w:rFonts w:cs="Courier New"/>
    </w:rPr>
  </w:style>
  <w:style w:styleId="style21" w:type="character">
    <w:name w:val="ListLabel 3"/>
    <w:next w:val="style21"/>
    <w:rPr>
      <w:b/>
    </w:rPr>
  </w:style>
  <w:style w:styleId="style22" w:type="character">
    <w:name w:val="ListLabel 4"/>
    <w:next w:val="style22"/>
    <w:rPr>
      <w:sz w:val="24"/>
    </w:rPr>
  </w:style>
  <w:style w:styleId="style23" w:type="character">
    <w:name w:val="ListLabel 5"/>
    <w:next w:val="style23"/>
    <w:rPr>
      <w:b/>
      <w:sz w:val="24"/>
    </w:rPr>
  </w:style>
  <w:style w:styleId="style24" w:type="character">
    <w:name w:val="ListLabel 6"/>
    <w:next w:val="style24"/>
    <w:rPr>
      <w:b w:val="false"/>
    </w:rPr>
  </w:style>
  <w:style w:styleId="style25" w:type="character">
    <w:name w:val="ListLabel 7"/>
    <w:next w:val="style25"/>
    <w:rPr>
      <w:b/>
    </w:rPr>
  </w:style>
  <w:style w:styleId="style26" w:type="character">
    <w:name w:val="ListLabel 8"/>
    <w:next w:val="style26"/>
    <w:rPr>
      <w:b/>
      <w:sz w:val="24"/>
    </w:rPr>
  </w:style>
  <w:style w:styleId="style27" w:type="character">
    <w:name w:val="ListLabel 9"/>
    <w:next w:val="style27"/>
    <w:rPr>
      <w:b w:val="false"/>
    </w:rPr>
  </w:style>
  <w:style w:styleId="style28" w:type="character">
    <w:name w:val="ListLabel 10"/>
    <w:next w:val="style28"/>
    <w:rPr>
      <w:rFonts w:cs="Times New Roman"/>
    </w:rPr>
  </w:style>
  <w:style w:styleId="style29" w:type="character">
    <w:name w:val="ListLabel 11"/>
    <w:next w:val="style29"/>
    <w:rPr>
      <w:rFonts w:cs="Courier New"/>
    </w:rPr>
  </w:style>
  <w:style w:styleId="style30" w:type="character">
    <w:name w:val="ListLabel 12"/>
    <w:next w:val="style30"/>
    <w:rPr>
      <w:rFonts w:cs="Wingdings"/>
    </w:rPr>
  </w:style>
  <w:style w:styleId="style31" w:type="character">
    <w:name w:val="ListLabel 13"/>
    <w:next w:val="style31"/>
    <w:rPr>
      <w:rFonts w:cs="Symbol"/>
    </w:rPr>
  </w:style>
  <w:style w:styleId="style32" w:type="character">
    <w:name w:val="ListLabel 14"/>
    <w:next w:val="style32"/>
    <w:rPr>
      <w:b/>
    </w:rPr>
  </w:style>
  <w:style w:styleId="style33" w:type="character">
    <w:name w:val="ListLabel 15"/>
    <w:next w:val="style33"/>
    <w:rPr>
      <w:b/>
      <w:sz w:val="24"/>
    </w:rPr>
  </w:style>
  <w:style w:styleId="style34" w:type="character">
    <w:name w:val="ListLabel 16"/>
    <w:next w:val="style34"/>
    <w:rPr>
      <w:b w:val="false"/>
    </w:rPr>
  </w:style>
  <w:style w:styleId="style35" w:type="character">
    <w:name w:val="ListLabel 17"/>
    <w:next w:val="style35"/>
    <w:rPr>
      <w:rFonts w:cs="Times New Roman"/>
    </w:rPr>
  </w:style>
  <w:style w:styleId="style36" w:type="character">
    <w:name w:val="ListLabel 18"/>
    <w:next w:val="style36"/>
    <w:rPr>
      <w:rFonts w:cs="Courier New"/>
    </w:rPr>
  </w:style>
  <w:style w:styleId="style37" w:type="character">
    <w:name w:val="ListLabel 19"/>
    <w:next w:val="style37"/>
    <w:rPr>
      <w:rFonts w:cs="Wingdings"/>
    </w:rPr>
  </w:style>
  <w:style w:styleId="style38" w:type="character">
    <w:name w:val="ListLabel 20"/>
    <w:next w:val="style38"/>
    <w:rPr>
      <w:rFonts w:cs="Symbol"/>
    </w:rPr>
  </w:style>
  <w:style w:styleId="style39" w:type="character">
    <w:name w:val="ListLabel 21"/>
    <w:next w:val="style39"/>
    <w:rPr>
      <w:b/>
    </w:rPr>
  </w:style>
  <w:style w:styleId="style40" w:type="character">
    <w:name w:val="ListLabel 22"/>
    <w:next w:val="style40"/>
    <w:rPr>
      <w:b/>
      <w:sz w:val="24"/>
    </w:rPr>
  </w:style>
  <w:style w:styleId="style41" w:type="character">
    <w:name w:val="ListLabel 23"/>
    <w:next w:val="style41"/>
    <w:rPr>
      <w:b w:val="false"/>
    </w:rPr>
  </w:style>
  <w:style w:styleId="style42" w:type="character">
    <w:name w:val="ListLabel 24"/>
    <w:next w:val="style42"/>
    <w:rPr>
      <w:rFonts w:cs="Times New Roman"/>
    </w:rPr>
  </w:style>
  <w:style w:styleId="style43" w:type="character">
    <w:name w:val="ListLabel 25"/>
    <w:next w:val="style43"/>
    <w:rPr>
      <w:rFonts w:cs="Courier New"/>
    </w:rPr>
  </w:style>
  <w:style w:styleId="style44" w:type="character">
    <w:name w:val="ListLabel 26"/>
    <w:next w:val="style44"/>
    <w:rPr>
      <w:rFonts w:cs="Wingdings"/>
    </w:rPr>
  </w:style>
  <w:style w:styleId="style45" w:type="character">
    <w:name w:val="ListLabel 27"/>
    <w:next w:val="style45"/>
    <w:rPr>
      <w:rFonts w:cs="Symbol"/>
    </w:rPr>
  </w:style>
  <w:style w:styleId="style46" w:type="character">
    <w:name w:val="ListLabel 28"/>
    <w:next w:val="style46"/>
    <w:rPr>
      <w:b/>
    </w:rPr>
  </w:style>
  <w:style w:styleId="style47" w:type="character">
    <w:name w:val="ListLabel 29"/>
    <w:next w:val="style47"/>
    <w:rPr>
      <w:b/>
      <w:sz w:val="24"/>
    </w:rPr>
  </w:style>
  <w:style w:styleId="style48" w:type="character">
    <w:name w:val="ListLabel 30"/>
    <w:next w:val="style48"/>
    <w:rPr>
      <w:b w:val="false"/>
    </w:rPr>
  </w:style>
  <w:style w:styleId="style49" w:type="character">
    <w:name w:val="ListLabel 31"/>
    <w:next w:val="style49"/>
    <w:rPr>
      <w:rFonts w:cs="Times New Roman"/>
    </w:rPr>
  </w:style>
  <w:style w:styleId="style50" w:type="character">
    <w:name w:val="ListLabel 32"/>
    <w:next w:val="style50"/>
    <w:rPr>
      <w:rFonts w:cs="Courier New"/>
    </w:rPr>
  </w:style>
  <w:style w:styleId="style51" w:type="character">
    <w:name w:val="ListLabel 33"/>
    <w:next w:val="style51"/>
    <w:rPr>
      <w:rFonts w:cs="Wingdings"/>
    </w:rPr>
  </w:style>
  <w:style w:styleId="style52" w:type="character">
    <w:name w:val="ListLabel 34"/>
    <w:next w:val="style52"/>
    <w:rPr>
      <w:rFonts w:cs="Symbol"/>
    </w:rPr>
  </w:style>
  <w:style w:styleId="style53" w:type="character">
    <w:name w:val="Bullets"/>
    <w:next w:val="style53"/>
    <w:rPr>
      <w:rFonts w:ascii="OpenSymbol" w:cs="OpenSymbol" w:eastAsia="OpenSymbol" w:hAnsi="OpenSymbol"/>
    </w:rPr>
  </w:style>
  <w:style w:styleId="style54" w:type="character">
    <w:name w:val="ListLabel 35"/>
    <w:next w:val="style54"/>
    <w:rPr>
      <w:b/>
    </w:rPr>
  </w:style>
  <w:style w:styleId="style55" w:type="character">
    <w:name w:val="ListLabel 36"/>
    <w:next w:val="style55"/>
    <w:rPr>
      <w:b/>
      <w:sz w:val="24"/>
    </w:rPr>
  </w:style>
  <w:style w:styleId="style56" w:type="character">
    <w:name w:val="ListLabel 37"/>
    <w:next w:val="style56"/>
    <w:rPr>
      <w:b w:val="false"/>
    </w:rPr>
  </w:style>
  <w:style w:styleId="style57" w:type="character">
    <w:name w:val="ListLabel 38"/>
    <w:next w:val="style57"/>
    <w:rPr>
      <w:rFonts w:cs="Times New Roman"/>
    </w:rPr>
  </w:style>
  <w:style w:styleId="style58" w:type="character">
    <w:name w:val="ListLabel 39"/>
    <w:next w:val="style58"/>
    <w:rPr>
      <w:rFonts w:cs="Courier New"/>
    </w:rPr>
  </w:style>
  <w:style w:styleId="style59" w:type="character">
    <w:name w:val="ListLabel 40"/>
    <w:next w:val="style59"/>
    <w:rPr>
      <w:rFonts w:cs="Wingdings"/>
    </w:rPr>
  </w:style>
  <w:style w:styleId="style60" w:type="character">
    <w:name w:val="ListLabel 41"/>
    <w:next w:val="style60"/>
    <w:rPr>
      <w:rFonts w:cs="Symbol"/>
    </w:rPr>
  </w:style>
  <w:style w:styleId="style61" w:type="character">
    <w:name w:val="ListLabel 42"/>
    <w:next w:val="style61"/>
    <w:rPr>
      <w:b/>
    </w:rPr>
  </w:style>
  <w:style w:styleId="style62" w:type="character">
    <w:name w:val="ListLabel 43"/>
    <w:next w:val="style62"/>
    <w:rPr>
      <w:b/>
      <w:sz w:val="24"/>
    </w:rPr>
  </w:style>
  <w:style w:styleId="style63" w:type="character">
    <w:name w:val="ListLabel 44"/>
    <w:next w:val="style63"/>
    <w:rPr>
      <w:b w:val="false"/>
    </w:rPr>
  </w:style>
  <w:style w:styleId="style64" w:type="character">
    <w:name w:val="ListLabel 45"/>
    <w:next w:val="style64"/>
    <w:rPr>
      <w:rFonts w:cs="Times New Roman"/>
    </w:rPr>
  </w:style>
  <w:style w:styleId="style65" w:type="character">
    <w:name w:val="ListLabel 46"/>
    <w:next w:val="style65"/>
    <w:rPr>
      <w:rFonts w:cs="Courier New"/>
    </w:rPr>
  </w:style>
  <w:style w:styleId="style66" w:type="character">
    <w:name w:val="ListLabel 47"/>
    <w:next w:val="style66"/>
    <w:rPr>
      <w:rFonts w:cs="Wingdings"/>
    </w:rPr>
  </w:style>
  <w:style w:styleId="style67" w:type="character">
    <w:name w:val="ListLabel 48"/>
    <w:next w:val="style67"/>
    <w:rPr>
      <w:rFonts w:cs="Symbol"/>
    </w:rPr>
  </w:style>
  <w:style w:styleId="style68" w:type="character">
    <w:name w:val="ListLabel 49"/>
    <w:next w:val="style68"/>
    <w:rPr>
      <w:b/>
    </w:rPr>
  </w:style>
  <w:style w:styleId="style69" w:type="character">
    <w:name w:val="ListLabel 50"/>
    <w:next w:val="style69"/>
    <w:rPr>
      <w:b/>
      <w:sz w:val="24"/>
    </w:rPr>
  </w:style>
  <w:style w:styleId="style70" w:type="character">
    <w:name w:val="ListLabel 51"/>
    <w:next w:val="style70"/>
    <w:rPr>
      <w:b w:val="false"/>
    </w:rPr>
  </w:style>
  <w:style w:styleId="style71" w:type="character">
    <w:name w:val="ListLabel 52"/>
    <w:next w:val="style71"/>
    <w:rPr>
      <w:rFonts w:cs="Times New Roman"/>
    </w:rPr>
  </w:style>
  <w:style w:styleId="style72" w:type="character">
    <w:name w:val="ListLabel 53"/>
    <w:next w:val="style72"/>
    <w:rPr>
      <w:rFonts w:cs="Courier New"/>
    </w:rPr>
  </w:style>
  <w:style w:styleId="style73" w:type="character">
    <w:name w:val="ListLabel 54"/>
    <w:next w:val="style73"/>
    <w:rPr>
      <w:rFonts w:cs="Wingdings"/>
    </w:rPr>
  </w:style>
  <w:style w:styleId="style74" w:type="character">
    <w:name w:val="ListLabel 55"/>
    <w:next w:val="style74"/>
    <w:rPr>
      <w:rFonts w:cs="Symbol"/>
    </w:rPr>
  </w:style>
  <w:style w:styleId="style75" w:type="character">
    <w:name w:val="ListLabel 56"/>
    <w:next w:val="style75"/>
    <w:rPr>
      <w:b/>
    </w:rPr>
  </w:style>
  <w:style w:styleId="style76" w:type="character">
    <w:name w:val="ListLabel 57"/>
    <w:next w:val="style76"/>
    <w:rPr>
      <w:b/>
      <w:sz w:val="24"/>
    </w:rPr>
  </w:style>
  <w:style w:styleId="style77" w:type="character">
    <w:name w:val="ListLabel 58"/>
    <w:next w:val="style77"/>
    <w:rPr>
      <w:b w:val="false"/>
    </w:rPr>
  </w:style>
  <w:style w:styleId="style78" w:type="character">
    <w:name w:val="ListLabel 59"/>
    <w:next w:val="style78"/>
    <w:rPr>
      <w:rFonts w:cs="Times New Roman"/>
    </w:rPr>
  </w:style>
  <w:style w:styleId="style79" w:type="character">
    <w:name w:val="ListLabel 60"/>
    <w:next w:val="style79"/>
    <w:rPr>
      <w:rFonts w:cs="Courier New"/>
    </w:rPr>
  </w:style>
  <w:style w:styleId="style80" w:type="character">
    <w:name w:val="ListLabel 61"/>
    <w:next w:val="style80"/>
    <w:rPr>
      <w:rFonts w:cs="Wingdings"/>
    </w:rPr>
  </w:style>
  <w:style w:styleId="style81" w:type="character">
    <w:name w:val="ListLabel 62"/>
    <w:next w:val="style81"/>
    <w:rPr>
      <w:rFonts w:cs="Symbol"/>
    </w:rPr>
  </w:style>
  <w:style w:styleId="style82" w:type="character">
    <w:name w:val="ListLabel 63"/>
    <w:next w:val="style82"/>
    <w:rPr>
      <w:b/>
    </w:rPr>
  </w:style>
  <w:style w:styleId="style83" w:type="character">
    <w:name w:val="ListLabel 64"/>
    <w:next w:val="style83"/>
    <w:rPr>
      <w:b/>
      <w:sz w:val="24"/>
    </w:rPr>
  </w:style>
  <w:style w:styleId="style84" w:type="character">
    <w:name w:val="ListLabel 65"/>
    <w:next w:val="style84"/>
    <w:rPr>
      <w:b w:val="false"/>
    </w:rPr>
  </w:style>
  <w:style w:styleId="style85" w:type="character">
    <w:name w:val="ListLabel 66"/>
    <w:next w:val="style85"/>
    <w:rPr>
      <w:rFonts w:cs="Times New Roman"/>
    </w:rPr>
  </w:style>
  <w:style w:styleId="style86" w:type="character">
    <w:name w:val="ListLabel 67"/>
    <w:next w:val="style86"/>
    <w:rPr>
      <w:rFonts w:cs="Courier New"/>
    </w:rPr>
  </w:style>
  <w:style w:styleId="style87" w:type="character">
    <w:name w:val="ListLabel 68"/>
    <w:next w:val="style87"/>
    <w:rPr>
      <w:rFonts w:cs="Wingdings"/>
    </w:rPr>
  </w:style>
  <w:style w:styleId="style88" w:type="character">
    <w:name w:val="ListLabel 69"/>
    <w:next w:val="style88"/>
    <w:rPr>
      <w:rFonts w:cs="Symbol"/>
    </w:rPr>
  </w:style>
  <w:style w:styleId="style89" w:type="character">
    <w:name w:val="ListLabel 70"/>
    <w:next w:val="style89"/>
    <w:rPr>
      <w:b/>
    </w:rPr>
  </w:style>
  <w:style w:styleId="style90" w:type="character">
    <w:name w:val="ListLabel 71"/>
    <w:next w:val="style90"/>
    <w:rPr>
      <w:b/>
      <w:sz w:val="24"/>
    </w:rPr>
  </w:style>
  <w:style w:styleId="style91" w:type="character">
    <w:name w:val="ListLabel 72"/>
    <w:next w:val="style91"/>
    <w:rPr>
      <w:b w:val="false"/>
    </w:rPr>
  </w:style>
  <w:style w:styleId="style92" w:type="character">
    <w:name w:val="ListLabel 73"/>
    <w:next w:val="style92"/>
    <w:rPr>
      <w:rFonts w:cs="Times New Roman"/>
    </w:rPr>
  </w:style>
  <w:style w:styleId="style93" w:type="character">
    <w:name w:val="ListLabel 74"/>
    <w:next w:val="style93"/>
    <w:rPr>
      <w:rFonts w:cs="Courier New"/>
    </w:rPr>
  </w:style>
  <w:style w:styleId="style94" w:type="character">
    <w:name w:val="ListLabel 75"/>
    <w:next w:val="style94"/>
    <w:rPr>
      <w:rFonts w:cs="Wingdings"/>
    </w:rPr>
  </w:style>
  <w:style w:styleId="style95" w:type="character">
    <w:name w:val="ListLabel 76"/>
    <w:next w:val="style95"/>
    <w:rPr>
      <w:rFonts w:cs="Symbol"/>
    </w:rPr>
  </w:style>
  <w:style w:styleId="style96" w:type="character">
    <w:name w:val="ListLabel 77"/>
    <w:next w:val="style96"/>
    <w:rPr>
      <w:b/>
    </w:rPr>
  </w:style>
  <w:style w:styleId="style97" w:type="character">
    <w:name w:val="ListLabel 78"/>
    <w:next w:val="style97"/>
    <w:rPr>
      <w:b/>
      <w:sz w:val="24"/>
    </w:rPr>
  </w:style>
  <w:style w:styleId="style98" w:type="character">
    <w:name w:val="ListLabel 79"/>
    <w:next w:val="style98"/>
    <w:rPr>
      <w:b w:val="false"/>
    </w:rPr>
  </w:style>
  <w:style w:styleId="style99" w:type="character">
    <w:name w:val="ListLabel 80"/>
    <w:next w:val="style99"/>
    <w:rPr>
      <w:rFonts w:cs="Times New Roman"/>
    </w:rPr>
  </w:style>
  <w:style w:styleId="style100" w:type="character">
    <w:name w:val="ListLabel 81"/>
    <w:next w:val="style100"/>
    <w:rPr>
      <w:rFonts w:cs="Courier New"/>
    </w:rPr>
  </w:style>
  <w:style w:styleId="style101" w:type="character">
    <w:name w:val="ListLabel 82"/>
    <w:next w:val="style101"/>
    <w:rPr>
      <w:rFonts w:cs="Wingdings"/>
    </w:rPr>
  </w:style>
  <w:style w:styleId="style102" w:type="character">
    <w:name w:val="ListLabel 83"/>
    <w:next w:val="style102"/>
    <w:rPr>
      <w:rFonts w:cs="Symbol"/>
    </w:rPr>
  </w:style>
  <w:style w:styleId="style103" w:type="paragraph">
    <w:name w:val="Heading"/>
    <w:basedOn w:val="style0"/>
    <w:next w:val="style104"/>
    <w:pPr>
      <w:keepNext/>
      <w:spacing w:after="120" w:before="240"/>
    </w:pPr>
    <w:rPr>
      <w:rFonts w:ascii="Liberation Sans" w:cs="Lohit Hindi" w:eastAsia="WenQuanYi Micro Hei" w:hAnsi="Liberation Sans"/>
      <w:sz w:val="28"/>
      <w:szCs w:val="28"/>
    </w:rPr>
  </w:style>
  <w:style w:styleId="style104" w:type="paragraph">
    <w:name w:val="Text body"/>
    <w:basedOn w:val="style0"/>
    <w:next w:val="style104"/>
    <w:pPr>
      <w:spacing w:after="120" w:before="0"/>
    </w:pPr>
    <w:rPr/>
  </w:style>
  <w:style w:styleId="style105" w:type="paragraph">
    <w:name w:val="List"/>
    <w:basedOn w:val="style104"/>
    <w:next w:val="style105"/>
    <w:pPr/>
    <w:rPr>
      <w:rFonts w:cs="Lohit Hindi"/>
    </w:rPr>
  </w:style>
  <w:style w:styleId="style106" w:type="paragraph">
    <w:name w:val="Caption"/>
    <w:basedOn w:val="style0"/>
    <w:next w:val="style106"/>
    <w:pPr>
      <w:suppressLineNumbers/>
      <w:spacing w:after="120" w:before="120"/>
    </w:pPr>
    <w:rPr>
      <w:rFonts w:cs="Lohit Hindi"/>
      <w:i/>
      <w:iCs/>
      <w:sz w:val="24"/>
      <w:szCs w:val="24"/>
    </w:rPr>
  </w:style>
  <w:style w:styleId="style107" w:type="paragraph">
    <w:name w:val="Index"/>
    <w:basedOn w:val="style0"/>
    <w:next w:val="style107"/>
    <w:pPr>
      <w:suppressLineNumbers/>
    </w:pPr>
    <w:rPr>
      <w:rFonts w:cs="Lohit Hindi"/>
    </w:rPr>
  </w:style>
  <w:style w:styleId="style108" w:type="paragraph">
    <w:name w:val="List Paragraph"/>
    <w:basedOn w:val="style0"/>
    <w:next w:val="style108"/>
    <w:pPr>
      <w:spacing w:after="0" w:before="0"/>
      <w:ind w:hanging="0" w:left="720" w:right="0"/>
    </w:pPr>
    <w:rPr/>
  </w:style>
  <w:style w:styleId="style109" w:type="paragraph">
    <w:name w:val="Header"/>
    <w:basedOn w:val="style0"/>
    <w:next w:val="style109"/>
    <w:pPr>
      <w:suppressLineNumbers/>
      <w:tabs>
        <w:tab w:leader="none" w:pos="4702" w:val="center"/>
        <w:tab w:leader="none" w:pos="9405" w:val="right"/>
      </w:tabs>
    </w:pPr>
    <w:rPr/>
  </w:style>
  <w:style w:styleId="style110" w:type="paragraph">
    <w:name w:val="Footer"/>
    <w:basedOn w:val="style0"/>
    <w:next w:val="style110"/>
    <w:pPr>
      <w:suppressLineNumbers/>
      <w:tabs>
        <w:tab w:leader="none" w:pos="4702" w:val="center"/>
        <w:tab w:leader="none" w:pos="9405" w:val="right"/>
      </w:tabs>
    </w:pPr>
    <w:rPr/>
  </w:style>
  <w:style w:styleId="style111" w:type="paragraph">
    <w:name w:val="Balloon Text"/>
    <w:basedOn w:val="style0"/>
    <w:next w:val="style111"/>
    <w:pPr/>
    <w:rPr>
      <w:rFonts w:ascii="Tahoma" w:cs="Tahoma" w:hAnsi="Tahoma"/>
      <w:sz w:val="16"/>
      <w:szCs w:val="16"/>
    </w:rPr>
  </w:style>
  <w:style w:styleId="style112" w:type="paragraph">
    <w:name w:val="Table Contents"/>
    <w:basedOn w:val="style0"/>
    <w:next w:val="style112"/>
    <w:pPr>
      <w:suppressLineNumbers/>
    </w:pPr>
    <w:rPr/>
  </w:style>
  <w:style w:styleId="style113" w:type="paragraph">
    <w:name w:val="Table Heading"/>
    <w:basedOn w:val="style112"/>
    <w:next w:val="style113"/>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2014-02-12T11:07:00.00Z</dcterms:created>
  <dc:creator>Ljilja</dc:creator>
  <cp:lastPrinted>2014-04-22T11:52:40.00Z</cp:lastPrinted>
  <dcterms:modified xsi:type="dcterms:W3CDTF">2014-04-14T11:26:43.00Z</dcterms:modified>
  <cp:revision>3</cp:revision>
</cp:coreProperties>
</file>